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54A2" w14:textId="77777777" w:rsidR="00620EA8" w:rsidRPr="008F5471" w:rsidRDefault="00620EA8">
      <w:pPr>
        <w:pStyle w:val="p2"/>
        <w:widowControl/>
        <w:tabs>
          <w:tab w:val="clear" w:pos="720"/>
        </w:tabs>
        <w:rPr>
          <w:rFonts w:ascii="Arial" w:hAnsi="Arial" w:cs="Arial"/>
        </w:rPr>
      </w:pPr>
      <w:r w:rsidRPr="008F5471">
        <w:rPr>
          <w:rFonts w:ascii="Arial" w:hAnsi="Arial" w:cs="Arial"/>
        </w:rPr>
        <w:t>LEY DE HACIENDA DEL ESTADO DE HIDALGO.</w:t>
      </w:r>
    </w:p>
    <w:p w14:paraId="3EEDBC25" w14:textId="77777777" w:rsidR="00620EA8" w:rsidRPr="008F5471" w:rsidRDefault="00620EA8">
      <w:pPr>
        <w:jc w:val="both"/>
        <w:rPr>
          <w:rFonts w:ascii="Arial" w:hAnsi="Arial" w:cs="Arial"/>
          <w:sz w:val="20"/>
          <w:szCs w:val="20"/>
        </w:rPr>
      </w:pPr>
    </w:p>
    <w:p w14:paraId="4157A37E" w14:textId="1B58B492" w:rsidR="00E363BE" w:rsidRDefault="00E363BE" w:rsidP="00E363BE">
      <w:pPr>
        <w:pStyle w:val="Textoindependiente"/>
        <w:rPr>
          <w:rFonts w:cs="Arial"/>
          <w:i/>
          <w:sz w:val="20"/>
        </w:rPr>
      </w:pPr>
      <w:r w:rsidRPr="008F5471">
        <w:rPr>
          <w:rFonts w:cs="Arial"/>
          <w:i/>
          <w:sz w:val="20"/>
        </w:rPr>
        <w:t>ÚLTIMA REFORMA PUBLICADA EN</w:t>
      </w:r>
      <w:r w:rsidR="00D1056A">
        <w:rPr>
          <w:rFonts w:cs="Arial"/>
          <w:i/>
          <w:sz w:val="20"/>
        </w:rPr>
        <w:t xml:space="preserve"> </w:t>
      </w:r>
      <w:r w:rsidR="00AD1C6B">
        <w:rPr>
          <w:rFonts w:cs="Arial"/>
          <w:i/>
          <w:sz w:val="20"/>
        </w:rPr>
        <w:t xml:space="preserve">EL </w:t>
      </w:r>
      <w:r w:rsidR="007879A7">
        <w:rPr>
          <w:rFonts w:cs="Arial"/>
          <w:i/>
          <w:sz w:val="20"/>
        </w:rPr>
        <w:t xml:space="preserve">ALCANCE </w:t>
      </w:r>
      <w:r w:rsidR="00CB6890">
        <w:rPr>
          <w:rFonts w:cs="Arial"/>
          <w:i/>
          <w:sz w:val="20"/>
        </w:rPr>
        <w:t>UN</w:t>
      </w:r>
      <w:r w:rsidR="008159BC">
        <w:rPr>
          <w:rFonts w:cs="Arial"/>
          <w:i/>
          <w:sz w:val="20"/>
        </w:rPr>
        <w:t>O</w:t>
      </w:r>
      <w:r w:rsidR="007879A7">
        <w:rPr>
          <w:rFonts w:cs="Arial"/>
          <w:i/>
          <w:sz w:val="20"/>
        </w:rPr>
        <w:t xml:space="preserve"> D</w:t>
      </w:r>
      <w:r w:rsidR="00D1056A">
        <w:rPr>
          <w:rFonts w:cs="Arial"/>
          <w:i/>
          <w:sz w:val="20"/>
        </w:rPr>
        <w:t xml:space="preserve">EL </w:t>
      </w:r>
      <w:r w:rsidRPr="008F5471">
        <w:rPr>
          <w:rFonts w:cs="Arial"/>
          <w:i/>
          <w:sz w:val="20"/>
        </w:rPr>
        <w:t>PERIÓDICO OFICIAL</w:t>
      </w:r>
      <w:r w:rsidR="00AD1C6B">
        <w:rPr>
          <w:rFonts w:cs="Arial"/>
          <w:i/>
          <w:sz w:val="20"/>
        </w:rPr>
        <w:t>:</w:t>
      </w:r>
      <w:r w:rsidR="00065151">
        <w:rPr>
          <w:rFonts w:cs="Arial"/>
          <w:i/>
          <w:sz w:val="20"/>
        </w:rPr>
        <w:t xml:space="preserve"> </w:t>
      </w:r>
      <w:r w:rsidR="00CB6890">
        <w:rPr>
          <w:rFonts w:cs="Arial"/>
          <w:i/>
          <w:sz w:val="20"/>
        </w:rPr>
        <w:t>31</w:t>
      </w:r>
      <w:r w:rsidR="00AD1C6B">
        <w:rPr>
          <w:rFonts w:cs="Arial"/>
          <w:i/>
          <w:sz w:val="20"/>
        </w:rPr>
        <w:t xml:space="preserve"> DE DICIEMBRE</w:t>
      </w:r>
      <w:r w:rsidR="00E10414">
        <w:rPr>
          <w:rFonts w:cs="Arial"/>
          <w:i/>
          <w:sz w:val="20"/>
        </w:rPr>
        <w:t xml:space="preserve"> DE 202</w:t>
      </w:r>
      <w:r w:rsidR="00CB6890">
        <w:rPr>
          <w:rFonts w:cs="Arial"/>
          <w:i/>
          <w:sz w:val="20"/>
        </w:rPr>
        <w:t>4</w:t>
      </w:r>
      <w:r w:rsidR="00E10414">
        <w:rPr>
          <w:rFonts w:cs="Arial"/>
          <w:i/>
          <w:sz w:val="20"/>
        </w:rPr>
        <w:t>.</w:t>
      </w:r>
    </w:p>
    <w:p w14:paraId="5A28009F" w14:textId="77777777" w:rsidR="00207339" w:rsidRPr="008F5471" w:rsidRDefault="00207339">
      <w:pPr>
        <w:jc w:val="both"/>
        <w:rPr>
          <w:rFonts w:ascii="Arial" w:hAnsi="Arial" w:cs="Arial"/>
          <w:i/>
          <w:sz w:val="20"/>
          <w:szCs w:val="20"/>
        </w:rPr>
      </w:pPr>
    </w:p>
    <w:p w14:paraId="4BACCA86" w14:textId="6B261C1F" w:rsidR="00820275" w:rsidRPr="008F5471" w:rsidRDefault="00620EA8" w:rsidP="00820275">
      <w:pPr>
        <w:jc w:val="both"/>
        <w:rPr>
          <w:rFonts w:ascii="Arial" w:hAnsi="Arial" w:cs="Arial"/>
          <w:bCs/>
          <w:i/>
          <w:sz w:val="20"/>
          <w:szCs w:val="20"/>
          <w:lang w:val="es-MX"/>
        </w:rPr>
      </w:pPr>
      <w:r w:rsidRPr="008F5471">
        <w:rPr>
          <w:rFonts w:ascii="Arial" w:hAnsi="Arial" w:cs="Arial"/>
          <w:i/>
          <w:iCs/>
          <w:sz w:val="20"/>
          <w:szCs w:val="20"/>
        </w:rPr>
        <w:t>Ley publicada en el Periódico Oficial, el miércoles 31 de diciembre de 2003.</w:t>
      </w:r>
      <w:r w:rsidR="00820275" w:rsidRPr="008F5471">
        <w:rPr>
          <w:rFonts w:ascii="Arial" w:hAnsi="Arial" w:cs="Arial"/>
          <w:i/>
          <w:iCs/>
          <w:sz w:val="20"/>
          <w:szCs w:val="20"/>
        </w:rPr>
        <w:t xml:space="preserve"> (</w:t>
      </w:r>
      <w:r w:rsidR="00820275" w:rsidRPr="008F5471">
        <w:rPr>
          <w:rFonts w:ascii="Arial" w:hAnsi="Arial" w:cs="Arial"/>
          <w:bCs/>
          <w:i/>
          <w:sz w:val="20"/>
          <w:szCs w:val="20"/>
          <w:lang w:val="es-MX"/>
        </w:rPr>
        <w:t>F. de E. 3 de mayo 2004</w:t>
      </w:r>
      <w:r w:rsidR="00B20247">
        <w:rPr>
          <w:rFonts w:ascii="Arial" w:hAnsi="Arial" w:cs="Arial"/>
          <w:bCs/>
          <w:i/>
          <w:sz w:val="20"/>
          <w:szCs w:val="20"/>
          <w:lang w:val="es-MX"/>
        </w:rPr>
        <w:t>).</w:t>
      </w:r>
    </w:p>
    <w:p w14:paraId="3EE24CB3" w14:textId="77777777" w:rsidR="00620EA8" w:rsidRPr="008F5471" w:rsidRDefault="00620EA8">
      <w:pPr>
        <w:jc w:val="both"/>
        <w:rPr>
          <w:rFonts w:ascii="Arial" w:hAnsi="Arial" w:cs="Arial"/>
          <w:sz w:val="20"/>
          <w:szCs w:val="20"/>
        </w:rPr>
      </w:pPr>
    </w:p>
    <w:p w14:paraId="0AA53696" w14:textId="77777777" w:rsidR="00620EA8" w:rsidRPr="008F5471" w:rsidRDefault="00620EA8">
      <w:pPr>
        <w:pStyle w:val="p2"/>
        <w:widowControl/>
        <w:tabs>
          <w:tab w:val="clear" w:pos="720"/>
        </w:tabs>
        <w:rPr>
          <w:rFonts w:ascii="Arial" w:hAnsi="Arial" w:cs="Arial"/>
        </w:rPr>
      </w:pPr>
    </w:p>
    <w:p w14:paraId="7F2BDDDF" w14:textId="77777777" w:rsidR="00620EA8" w:rsidRPr="008F5471" w:rsidRDefault="00620EA8">
      <w:pPr>
        <w:pStyle w:val="Ttulo5"/>
        <w:rPr>
          <w:szCs w:val="20"/>
        </w:rPr>
      </w:pPr>
      <w:r w:rsidRPr="008F5471">
        <w:rPr>
          <w:szCs w:val="20"/>
        </w:rPr>
        <w:t>GOBIERNO DEL ESTADO DE HIDALGO</w:t>
      </w:r>
    </w:p>
    <w:p w14:paraId="50EBBBDB" w14:textId="77777777" w:rsidR="00620EA8" w:rsidRPr="008F5471" w:rsidRDefault="00620EA8">
      <w:pPr>
        <w:jc w:val="center"/>
        <w:rPr>
          <w:rFonts w:ascii="Arial" w:hAnsi="Arial" w:cs="Arial"/>
          <w:b/>
          <w:sz w:val="20"/>
          <w:szCs w:val="20"/>
        </w:rPr>
      </w:pPr>
    </w:p>
    <w:p w14:paraId="7E92A688" w14:textId="77777777" w:rsidR="00620EA8" w:rsidRPr="008F5471" w:rsidRDefault="00620EA8">
      <w:pPr>
        <w:jc w:val="center"/>
        <w:rPr>
          <w:rFonts w:ascii="Arial" w:hAnsi="Arial" w:cs="Arial"/>
          <w:b/>
          <w:sz w:val="20"/>
          <w:szCs w:val="20"/>
        </w:rPr>
      </w:pPr>
      <w:r w:rsidRPr="008F5471">
        <w:rPr>
          <w:rFonts w:ascii="Arial" w:hAnsi="Arial" w:cs="Arial"/>
          <w:b/>
          <w:sz w:val="20"/>
          <w:szCs w:val="20"/>
        </w:rPr>
        <w:t>PODER EJECUTIVO</w:t>
      </w:r>
    </w:p>
    <w:p w14:paraId="5B0BB7C6" w14:textId="77777777" w:rsidR="00620EA8" w:rsidRPr="008F5471" w:rsidRDefault="00620EA8">
      <w:pPr>
        <w:jc w:val="center"/>
        <w:rPr>
          <w:rFonts w:ascii="Arial" w:hAnsi="Arial" w:cs="Arial"/>
          <w:b/>
          <w:sz w:val="20"/>
          <w:szCs w:val="20"/>
        </w:rPr>
      </w:pPr>
    </w:p>
    <w:p w14:paraId="6B96173F" w14:textId="77777777" w:rsidR="00620EA8" w:rsidRPr="008F5471" w:rsidRDefault="00620EA8">
      <w:pPr>
        <w:jc w:val="both"/>
        <w:rPr>
          <w:rFonts w:ascii="Arial" w:hAnsi="Arial" w:cs="Arial"/>
          <w:b/>
          <w:sz w:val="20"/>
          <w:szCs w:val="20"/>
        </w:rPr>
      </w:pPr>
      <w:r w:rsidRPr="008F5471">
        <w:rPr>
          <w:rFonts w:ascii="Arial" w:hAnsi="Arial" w:cs="Arial"/>
          <w:b/>
          <w:sz w:val="20"/>
          <w:szCs w:val="20"/>
        </w:rPr>
        <w:t>MANUEL ANGEL NÚÑEZ SOTO, GOBERNADOR CONSTITUCIONAL DEL ESTADO LIBRE Y SOBERANO DE HIDALGO, A SUS HABITANTES SABED:</w:t>
      </w:r>
    </w:p>
    <w:p w14:paraId="7806B070" w14:textId="77777777" w:rsidR="00620EA8" w:rsidRPr="008F5471" w:rsidRDefault="00620EA8">
      <w:pPr>
        <w:jc w:val="both"/>
        <w:rPr>
          <w:rFonts w:ascii="Arial" w:hAnsi="Arial" w:cs="Arial"/>
          <w:b/>
          <w:sz w:val="20"/>
          <w:szCs w:val="20"/>
        </w:rPr>
      </w:pPr>
    </w:p>
    <w:p w14:paraId="33ABAFE6" w14:textId="77777777" w:rsidR="00620EA8" w:rsidRPr="008F5471" w:rsidRDefault="00620EA8">
      <w:pPr>
        <w:jc w:val="both"/>
        <w:rPr>
          <w:rFonts w:ascii="Arial" w:hAnsi="Arial" w:cs="Arial"/>
          <w:b/>
          <w:sz w:val="20"/>
          <w:szCs w:val="20"/>
        </w:rPr>
      </w:pPr>
      <w:r w:rsidRPr="008F5471">
        <w:rPr>
          <w:rFonts w:ascii="Arial" w:hAnsi="Arial" w:cs="Arial"/>
          <w:b/>
          <w:sz w:val="20"/>
          <w:szCs w:val="20"/>
        </w:rPr>
        <w:t>QUE LA LVIII LEGISLATURA DEL H. CONGRESO CONSTITUCIONAL DEL ESTADO LIBRE Y SOBERANO DE HIDALGO, HA TENIDO A BIEN DIRIGIRME EL SIGUIENTE:</w:t>
      </w:r>
    </w:p>
    <w:p w14:paraId="5C87E418" w14:textId="77777777" w:rsidR="00620EA8" w:rsidRPr="008F5471" w:rsidRDefault="00620EA8">
      <w:pPr>
        <w:jc w:val="both"/>
        <w:rPr>
          <w:rFonts w:ascii="Arial" w:hAnsi="Arial" w:cs="Arial"/>
          <w:b/>
          <w:sz w:val="20"/>
          <w:szCs w:val="20"/>
        </w:rPr>
      </w:pPr>
    </w:p>
    <w:p w14:paraId="644648E1" w14:textId="77777777" w:rsidR="00B32B78" w:rsidRPr="008F5471" w:rsidRDefault="00B32B78">
      <w:pPr>
        <w:jc w:val="both"/>
        <w:rPr>
          <w:rFonts w:ascii="Arial" w:hAnsi="Arial" w:cs="Arial"/>
          <w:b/>
          <w:sz w:val="20"/>
          <w:szCs w:val="20"/>
        </w:rPr>
      </w:pPr>
    </w:p>
    <w:p w14:paraId="7766C99C" w14:textId="77777777" w:rsidR="00620EA8" w:rsidRPr="008F5471" w:rsidRDefault="00620EA8">
      <w:pPr>
        <w:jc w:val="center"/>
        <w:rPr>
          <w:rFonts w:ascii="Arial" w:hAnsi="Arial" w:cs="Arial"/>
          <w:b/>
          <w:sz w:val="20"/>
          <w:szCs w:val="20"/>
          <w:lang w:val="pt-BR"/>
        </w:rPr>
      </w:pPr>
      <w:r w:rsidRPr="008F5471">
        <w:rPr>
          <w:rFonts w:ascii="Arial" w:hAnsi="Arial" w:cs="Arial"/>
          <w:b/>
          <w:sz w:val="20"/>
          <w:szCs w:val="20"/>
          <w:lang w:val="pt-BR"/>
        </w:rPr>
        <w:t>D E C R E T O NÚM. 160</w:t>
      </w:r>
    </w:p>
    <w:p w14:paraId="3D5158C3" w14:textId="77777777" w:rsidR="00620EA8" w:rsidRPr="008F5471" w:rsidRDefault="00620EA8">
      <w:pPr>
        <w:jc w:val="both"/>
        <w:rPr>
          <w:rFonts w:ascii="Arial" w:hAnsi="Arial" w:cs="Arial"/>
          <w:b/>
          <w:sz w:val="20"/>
          <w:szCs w:val="20"/>
          <w:lang w:val="pt-BR"/>
        </w:rPr>
      </w:pPr>
    </w:p>
    <w:p w14:paraId="74C70AAD" w14:textId="77777777" w:rsidR="00620EA8" w:rsidRPr="008F5471" w:rsidRDefault="00620EA8">
      <w:pPr>
        <w:jc w:val="both"/>
        <w:rPr>
          <w:rFonts w:ascii="Arial" w:hAnsi="Arial" w:cs="Arial"/>
          <w:sz w:val="20"/>
          <w:szCs w:val="20"/>
        </w:rPr>
      </w:pPr>
      <w:r w:rsidRPr="008F5471">
        <w:rPr>
          <w:rFonts w:ascii="Arial" w:hAnsi="Arial" w:cs="Arial"/>
          <w:b/>
          <w:sz w:val="20"/>
          <w:szCs w:val="20"/>
        </w:rPr>
        <w:t>QUE REFORMA, ADICIONA, DEROGA Y/O ABROGA DIVERSAS DISPOSICIONES FISCALES ESTATALES PARA EL EJERCICIO FISCAL 2004.</w:t>
      </w:r>
    </w:p>
    <w:p w14:paraId="12F186E3" w14:textId="77777777" w:rsidR="00620EA8" w:rsidRPr="008F5471" w:rsidRDefault="00620EA8">
      <w:pPr>
        <w:tabs>
          <w:tab w:val="left" w:leader="underscore" w:pos="8789"/>
        </w:tabs>
        <w:jc w:val="center"/>
        <w:rPr>
          <w:rFonts w:ascii="Arial" w:hAnsi="Arial" w:cs="Arial"/>
          <w:b/>
          <w:sz w:val="20"/>
          <w:szCs w:val="20"/>
        </w:rPr>
      </w:pPr>
    </w:p>
    <w:p w14:paraId="56D065A4" w14:textId="77777777" w:rsidR="00620EA8" w:rsidRPr="008F5471" w:rsidRDefault="00620EA8">
      <w:pPr>
        <w:jc w:val="both"/>
        <w:rPr>
          <w:rFonts w:ascii="Arial" w:hAnsi="Arial" w:cs="Arial"/>
          <w:sz w:val="20"/>
          <w:szCs w:val="20"/>
          <w:lang w:val="es-MX"/>
        </w:rPr>
      </w:pPr>
    </w:p>
    <w:p w14:paraId="13D820BE" w14:textId="77777777" w:rsidR="00620EA8" w:rsidRPr="008F5471" w:rsidRDefault="00620EA8">
      <w:pPr>
        <w:jc w:val="both"/>
        <w:rPr>
          <w:rFonts w:ascii="Arial" w:hAnsi="Arial" w:cs="Arial"/>
          <w:sz w:val="20"/>
          <w:szCs w:val="20"/>
          <w:lang w:val="es-MX"/>
        </w:rPr>
      </w:pPr>
      <w:r w:rsidRPr="008F5471">
        <w:rPr>
          <w:rFonts w:ascii="Arial" w:hAnsi="Arial" w:cs="Arial"/>
          <w:sz w:val="20"/>
          <w:szCs w:val="20"/>
        </w:rPr>
        <w:t xml:space="preserve">El Honorable Congreso del Estado Libre y Soberano de Hidalgo, en uso de las facultades que le confieren los Artículos 56 fracciones I y II, de la Constitución Política del Estado Libre y Soberano de Hidalgo; </w:t>
      </w:r>
      <w:r w:rsidRPr="008F5471">
        <w:rPr>
          <w:rFonts w:ascii="Arial" w:hAnsi="Arial" w:cs="Arial"/>
          <w:b/>
          <w:sz w:val="20"/>
          <w:szCs w:val="20"/>
          <w:lang w:val="es-MX"/>
        </w:rPr>
        <w:t>D E C R E T A:</w:t>
      </w:r>
    </w:p>
    <w:p w14:paraId="656CDC88" w14:textId="77777777" w:rsidR="00620EA8" w:rsidRPr="008F5471" w:rsidRDefault="00620EA8">
      <w:pPr>
        <w:tabs>
          <w:tab w:val="left" w:leader="underscore" w:pos="8789"/>
        </w:tabs>
        <w:jc w:val="center"/>
        <w:rPr>
          <w:rFonts w:ascii="Arial" w:hAnsi="Arial" w:cs="Arial"/>
          <w:b/>
          <w:sz w:val="20"/>
          <w:szCs w:val="20"/>
        </w:rPr>
      </w:pPr>
    </w:p>
    <w:p w14:paraId="1C554080" w14:textId="77777777" w:rsidR="00620EA8" w:rsidRPr="008F5471" w:rsidRDefault="00620EA8">
      <w:pPr>
        <w:tabs>
          <w:tab w:val="left" w:leader="underscore" w:pos="8789"/>
        </w:tabs>
        <w:jc w:val="center"/>
        <w:rPr>
          <w:rFonts w:ascii="Arial" w:hAnsi="Arial" w:cs="Arial"/>
          <w:b/>
          <w:sz w:val="20"/>
          <w:szCs w:val="20"/>
        </w:rPr>
      </w:pPr>
    </w:p>
    <w:p w14:paraId="0D9821FB" w14:textId="77777777" w:rsidR="00620EA8" w:rsidRPr="008F5471" w:rsidRDefault="00620EA8">
      <w:pPr>
        <w:tabs>
          <w:tab w:val="left" w:leader="underscore" w:pos="8789"/>
        </w:tabs>
        <w:jc w:val="center"/>
        <w:rPr>
          <w:rFonts w:ascii="Arial" w:hAnsi="Arial" w:cs="Arial"/>
          <w:sz w:val="20"/>
          <w:szCs w:val="20"/>
        </w:rPr>
      </w:pPr>
      <w:r w:rsidRPr="008F5471">
        <w:rPr>
          <w:rFonts w:ascii="Arial" w:hAnsi="Arial" w:cs="Arial"/>
          <w:b/>
          <w:sz w:val="20"/>
          <w:szCs w:val="20"/>
        </w:rPr>
        <w:t>CAPÍTULO UNO</w:t>
      </w:r>
    </w:p>
    <w:p w14:paraId="205C457F" w14:textId="77777777" w:rsidR="00620EA8" w:rsidRPr="008F5471" w:rsidRDefault="00620EA8">
      <w:pPr>
        <w:tabs>
          <w:tab w:val="left" w:leader="underscore" w:pos="8789"/>
        </w:tabs>
        <w:jc w:val="center"/>
        <w:rPr>
          <w:rFonts w:ascii="Arial" w:hAnsi="Arial" w:cs="Arial"/>
          <w:b/>
          <w:sz w:val="20"/>
          <w:szCs w:val="20"/>
        </w:rPr>
      </w:pPr>
    </w:p>
    <w:p w14:paraId="0EE2CC2B" w14:textId="77777777" w:rsidR="00620EA8" w:rsidRPr="008F5471" w:rsidRDefault="00620EA8">
      <w:pPr>
        <w:tabs>
          <w:tab w:val="left" w:leader="underscore" w:pos="8789"/>
        </w:tabs>
        <w:jc w:val="center"/>
        <w:rPr>
          <w:rFonts w:ascii="Arial" w:hAnsi="Arial" w:cs="Arial"/>
          <w:b/>
          <w:sz w:val="20"/>
          <w:szCs w:val="20"/>
        </w:rPr>
      </w:pPr>
      <w:r w:rsidRPr="008F5471">
        <w:rPr>
          <w:rFonts w:ascii="Arial" w:hAnsi="Arial" w:cs="Arial"/>
          <w:b/>
          <w:sz w:val="20"/>
          <w:szCs w:val="20"/>
        </w:rPr>
        <w:t>LEY DE HACIENDA DEL ESTADO DE HIDALGO</w:t>
      </w:r>
    </w:p>
    <w:p w14:paraId="2DBF357C" w14:textId="77777777" w:rsidR="00620EA8" w:rsidRPr="008F5471" w:rsidRDefault="00620EA8">
      <w:pPr>
        <w:jc w:val="both"/>
        <w:rPr>
          <w:rFonts w:ascii="Arial" w:hAnsi="Arial" w:cs="Arial"/>
          <w:b/>
          <w:sz w:val="20"/>
          <w:szCs w:val="20"/>
        </w:rPr>
      </w:pPr>
    </w:p>
    <w:p w14:paraId="1B73A1CD" w14:textId="77777777" w:rsidR="00620EA8" w:rsidRPr="008F5471" w:rsidRDefault="00620EA8">
      <w:pPr>
        <w:jc w:val="both"/>
        <w:rPr>
          <w:rFonts w:ascii="Arial" w:hAnsi="Arial" w:cs="Arial"/>
          <w:b/>
          <w:sz w:val="20"/>
          <w:szCs w:val="20"/>
        </w:rPr>
      </w:pPr>
      <w:r w:rsidRPr="008F5471">
        <w:rPr>
          <w:rFonts w:ascii="Arial" w:hAnsi="Arial" w:cs="Arial"/>
          <w:b/>
          <w:sz w:val="20"/>
          <w:szCs w:val="20"/>
        </w:rPr>
        <w:t xml:space="preserve">ARTÍCULO PRIMERO. </w:t>
      </w:r>
      <w:r w:rsidRPr="008F5471">
        <w:rPr>
          <w:rFonts w:ascii="Arial" w:hAnsi="Arial" w:cs="Arial"/>
          <w:sz w:val="20"/>
          <w:szCs w:val="20"/>
        </w:rPr>
        <w:t xml:space="preserve">Se abroga la Ley de Hacienda del Estado de Hidalgo, publicada en el Periódico Oficial del Gobierno del Estado de fecha 29 de diciembre de 1990 y se propone en substitución, la presente Ley de Hacienda del Estado de Hidalgo, para quedar como sigue: </w:t>
      </w:r>
    </w:p>
    <w:p w14:paraId="3E130173" w14:textId="77777777" w:rsidR="00620EA8" w:rsidRPr="008F5471" w:rsidRDefault="00620EA8">
      <w:pPr>
        <w:jc w:val="center"/>
        <w:rPr>
          <w:rFonts w:ascii="Arial" w:hAnsi="Arial" w:cs="Arial"/>
          <w:b/>
          <w:sz w:val="20"/>
          <w:szCs w:val="20"/>
        </w:rPr>
      </w:pPr>
    </w:p>
    <w:p w14:paraId="7A2B79A8" w14:textId="77777777" w:rsidR="00620EA8" w:rsidRPr="008F5471" w:rsidRDefault="00620EA8">
      <w:pPr>
        <w:jc w:val="center"/>
        <w:rPr>
          <w:rFonts w:ascii="Arial" w:hAnsi="Arial" w:cs="Arial"/>
          <w:b/>
          <w:sz w:val="20"/>
          <w:szCs w:val="20"/>
        </w:rPr>
      </w:pPr>
    </w:p>
    <w:p w14:paraId="70E71CE9" w14:textId="77777777" w:rsidR="00620EA8" w:rsidRPr="008F5471" w:rsidRDefault="00620EA8">
      <w:pPr>
        <w:jc w:val="center"/>
        <w:rPr>
          <w:rFonts w:ascii="Arial" w:hAnsi="Arial" w:cs="Arial"/>
          <w:b/>
          <w:sz w:val="20"/>
          <w:szCs w:val="20"/>
        </w:rPr>
      </w:pPr>
      <w:r w:rsidRPr="008F5471">
        <w:rPr>
          <w:rFonts w:ascii="Arial" w:hAnsi="Arial" w:cs="Arial"/>
          <w:b/>
          <w:sz w:val="20"/>
          <w:szCs w:val="20"/>
        </w:rPr>
        <w:t>TÍTULO PRIMERO</w:t>
      </w:r>
    </w:p>
    <w:p w14:paraId="6D4D12A6" w14:textId="77777777" w:rsidR="00620EA8" w:rsidRPr="008F5471" w:rsidRDefault="00620EA8">
      <w:pPr>
        <w:jc w:val="center"/>
        <w:rPr>
          <w:rFonts w:ascii="Arial" w:hAnsi="Arial" w:cs="Arial"/>
          <w:b/>
          <w:sz w:val="20"/>
          <w:szCs w:val="20"/>
        </w:rPr>
      </w:pPr>
      <w:r w:rsidRPr="008F5471">
        <w:rPr>
          <w:rFonts w:ascii="Arial" w:hAnsi="Arial" w:cs="Arial"/>
          <w:b/>
          <w:sz w:val="20"/>
          <w:szCs w:val="20"/>
        </w:rPr>
        <w:t>DISPOSICIONES GENERALES</w:t>
      </w:r>
    </w:p>
    <w:p w14:paraId="40D15BD2" w14:textId="77777777" w:rsidR="00620EA8" w:rsidRPr="008F5471" w:rsidRDefault="00620EA8">
      <w:pPr>
        <w:jc w:val="center"/>
        <w:rPr>
          <w:rFonts w:ascii="Arial" w:hAnsi="Arial" w:cs="Arial"/>
          <w:b/>
          <w:sz w:val="20"/>
          <w:szCs w:val="20"/>
        </w:rPr>
      </w:pPr>
    </w:p>
    <w:p w14:paraId="3ABC6852" w14:textId="77777777" w:rsidR="00620EA8" w:rsidRPr="008F5471" w:rsidRDefault="00620EA8">
      <w:pPr>
        <w:jc w:val="center"/>
        <w:rPr>
          <w:rFonts w:ascii="Arial" w:hAnsi="Arial" w:cs="Arial"/>
          <w:b/>
          <w:sz w:val="20"/>
          <w:szCs w:val="20"/>
        </w:rPr>
      </w:pPr>
    </w:p>
    <w:p w14:paraId="68FAF43E" w14:textId="77777777" w:rsidR="00620EA8" w:rsidRPr="008F5471" w:rsidRDefault="00620EA8">
      <w:pPr>
        <w:jc w:val="center"/>
        <w:rPr>
          <w:rFonts w:ascii="Arial" w:hAnsi="Arial" w:cs="Arial"/>
          <w:sz w:val="20"/>
          <w:szCs w:val="20"/>
        </w:rPr>
      </w:pPr>
      <w:r w:rsidRPr="008F5471">
        <w:rPr>
          <w:rFonts w:ascii="Arial" w:hAnsi="Arial" w:cs="Arial"/>
          <w:b/>
          <w:sz w:val="20"/>
          <w:szCs w:val="20"/>
        </w:rPr>
        <w:t>CAPÍTULO ÚNICO</w:t>
      </w:r>
    </w:p>
    <w:p w14:paraId="7E78E249" w14:textId="77777777" w:rsidR="00620EA8" w:rsidRPr="008F5471" w:rsidRDefault="00620EA8">
      <w:pPr>
        <w:rPr>
          <w:rFonts w:ascii="Arial" w:hAnsi="Arial" w:cs="Arial"/>
          <w:sz w:val="20"/>
          <w:szCs w:val="20"/>
        </w:rPr>
      </w:pPr>
    </w:p>
    <w:p w14:paraId="7E8DFCB5" w14:textId="77777777" w:rsidR="00620EA8" w:rsidRPr="008F5471" w:rsidRDefault="00620EA8">
      <w:pPr>
        <w:jc w:val="both"/>
        <w:rPr>
          <w:rFonts w:ascii="Arial" w:hAnsi="Arial" w:cs="Arial"/>
          <w:sz w:val="20"/>
          <w:szCs w:val="20"/>
        </w:rPr>
      </w:pPr>
      <w:r w:rsidRPr="008F5471">
        <w:rPr>
          <w:rFonts w:ascii="Arial" w:hAnsi="Arial" w:cs="Arial"/>
          <w:b/>
          <w:sz w:val="20"/>
          <w:szCs w:val="20"/>
        </w:rPr>
        <w:t>ARTÍCULO 1.-</w:t>
      </w:r>
      <w:r w:rsidRPr="008F5471">
        <w:rPr>
          <w:rFonts w:ascii="Arial" w:hAnsi="Arial" w:cs="Arial"/>
          <w:sz w:val="20"/>
          <w:szCs w:val="20"/>
        </w:rPr>
        <w:t xml:space="preserve"> La presente Ley, es de orden público e interés social y tiene por objeto, normar los impuestos, derechos, productos, aprovechamientos, participaciones federales, aportaciones federales e ingresos extraordinarios, que tiene autorizados obtener el Estado de Hidalgo para solventar el gasto público.</w:t>
      </w:r>
    </w:p>
    <w:p w14:paraId="2824A511" w14:textId="77777777" w:rsidR="00620EA8" w:rsidRPr="008F5471" w:rsidRDefault="00620EA8">
      <w:pPr>
        <w:jc w:val="both"/>
        <w:rPr>
          <w:rFonts w:ascii="Arial" w:hAnsi="Arial" w:cs="Arial"/>
          <w:b/>
          <w:sz w:val="20"/>
          <w:szCs w:val="20"/>
        </w:rPr>
      </w:pPr>
      <w:r w:rsidRPr="008F5471">
        <w:rPr>
          <w:rFonts w:ascii="Arial" w:hAnsi="Arial" w:cs="Arial"/>
          <w:b/>
          <w:sz w:val="20"/>
          <w:szCs w:val="20"/>
        </w:rPr>
        <w:t xml:space="preserve"> </w:t>
      </w:r>
    </w:p>
    <w:p w14:paraId="20DD33A7" w14:textId="77777777" w:rsidR="00620EA8" w:rsidRPr="008F5471" w:rsidRDefault="00620EA8">
      <w:pPr>
        <w:jc w:val="both"/>
        <w:rPr>
          <w:rFonts w:ascii="Arial" w:hAnsi="Arial" w:cs="Arial"/>
          <w:sz w:val="20"/>
          <w:szCs w:val="20"/>
        </w:rPr>
      </w:pPr>
      <w:r w:rsidRPr="008F5471">
        <w:rPr>
          <w:rFonts w:ascii="Arial" w:hAnsi="Arial" w:cs="Arial"/>
          <w:b/>
          <w:sz w:val="20"/>
          <w:szCs w:val="20"/>
        </w:rPr>
        <w:t>ARTÍCULO 2.-</w:t>
      </w:r>
      <w:r w:rsidRPr="008F5471">
        <w:rPr>
          <w:rFonts w:ascii="Arial" w:hAnsi="Arial" w:cs="Arial"/>
          <w:sz w:val="20"/>
          <w:szCs w:val="20"/>
        </w:rPr>
        <w:t xml:space="preserve"> Las contribuciones que se establezcan en la Ley de Ingresos, se norman por las disposiciones que esta Ley señale y en lo no previsto, por las disposiciones del Código Fiscal o por la Legislación común de la Entidad.</w:t>
      </w:r>
    </w:p>
    <w:p w14:paraId="6113432A" w14:textId="77777777" w:rsidR="00620EA8" w:rsidRPr="008F5471" w:rsidRDefault="00620EA8">
      <w:pPr>
        <w:jc w:val="both"/>
        <w:rPr>
          <w:rFonts w:ascii="Arial" w:hAnsi="Arial" w:cs="Arial"/>
          <w:sz w:val="20"/>
          <w:szCs w:val="20"/>
        </w:rPr>
      </w:pPr>
    </w:p>
    <w:p w14:paraId="3B04969F" w14:textId="77777777" w:rsidR="00620EA8" w:rsidRPr="008F5471" w:rsidRDefault="00620EA8">
      <w:pPr>
        <w:pStyle w:val="Textoindependiente3"/>
        <w:rPr>
          <w:rFonts w:ascii="Arial" w:hAnsi="Arial" w:cs="Arial"/>
          <w:sz w:val="20"/>
        </w:rPr>
      </w:pPr>
      <w:r w:rsidRPr="008F5471">
        <w:rPr>
          <w:rFonts w:ascii="Arial" w:hAnsi="Arial" w:cs="Arial"/>
          <w:b/>
          <w:sz w:val="20"/>
        </w:rPr>
        <w:lastRenderedPageBreak/>
        <w:t>ARTÍCULO 3.-</w:t>
      </w:r>
      <w:r w:rsidRPr="008F5471">
        <w:rPr>
          <w:rFonts w:ascii="Arial" w:hAnsi="Arial" w:cs="Arial"/>
          <w:sz w:val="20"/>
        </w:rPr>
        <w:t xml:space="preserve"> La Hacienda Pública del Estado, para el cumplimiento de las funciones que le atribuye el orden jurídico, percibirá las contribuciones federales y estatales a que se refiere el Artículo anterior y los que se encuentren pactados en los Convenios que se hayan suscrito o que se suscriban para tales efectos.</w:t>
      </w:r>
    </w:p>
    <w:p w14:paraId="3A132EF9" w14:textId="77777777" w:rsidR="00D376D0" w:rsidRPr="008F5471" w:rsidRDefault="00D376D0">
      <w:pPr>
        <w:pStyle w:val="Textoindependiente3"/>
        <w:rPr>
          <w:rFonts w:ascii="Arial" w:hAnsi="Arial" w:cs="Arial"/>
          <w:sz w:val="20"/>
        </w:rPr>
      </w:pPr>
    </w:p>
    <w:p w14:paraId="0CFDDECD" w14:textId="77777777" w:rsidR="00D376D0" w:rsidRPr="008F5471" w:rsidRDefault="00D376D0" w:rsidP="00D376D0">
      <w:pPr>
        <w:jc w:val="both"/>
        <w:rPr>
          <w:rStyle w:val="nfasis"/>
          <w:rFonts w:ascii="Arial" w:hAnsi="Arial" w:cs="Arial"/>
          <w:i w:val="0"/>
          <w:iCs w:val="0"/>
          <w:sz w:val="20"/>
          <w:szCs w:val="20"/>
        </w:rPr>
      </w:pPr>
      <w:r w:rsidRPr="008F5471">
        <w:rPr>
          <w:rStyle w:val="nfasis"/>
          <w:rFonts w:ascii="Arial" w:hAnsi="Arial" w:cs="Arial"/>
          <w:b/>
          <w:i w:val="0"/>
          <w:sz w:val="20"/>
          <w:szCs w:val="20"/>
        </w:rPr>
        <w:t>ARTÍCULO 4.-</w:t>
      </w:r>
      <w:r w:rsidRPr="008F5471">
        <w:rPr>
          <w:rStyle w:val="nfasis"/>
          <w:rFonts w:ascii="Arial" w:hAnsi="Arial" w:cs="Arial"/>
          <w:i w:val="0"/>
          <w:sz w:val="20"/>
          <w:szCs w:val="20"/>
        </w:rPr>
        <w:t xml:space="preserve"> El pago de los impuestos, derechos, aprovechamientos, contribuciones de mejoras y productos se hará en las Instituciones autorizadas,  o salvo cuando la Ley disponga expresamente otra cosa, observándose las reglas siguientes:</w:t>
      </w:r>
    </w:p>
    <w:p w14:paraId="025917DF" w14:textId="77777777" w:rsidR="00D376D0" w:rsidRPr="008F5471" w:rsidRDefault="00D376D0" w:rsidP="00D376D0">
      <w:pPr>
        <w:jc w:val="both"/>
        <w:rPr>
          <w:rStyle w:val="nfasis"/>
          <w:rFonts w:ascii="Arial" w:hAnsi="Arial" w:cs="Arial"/>
          <w:i w:val="0"/>
          <w:iCs w:val="0"/>
          <w:sz w:val="20"/>
          <w:szCs w:val="20"/>
        </w:rPr>
      </w:pPr>
    </w:p>
    <w:p w14:paraId="2EF57EBC" w14:textId="77777777" w:rsidR="00D0730F" w:rsidRPr="008F5471" w:rsidRDefault="00D0730F" w:rsidP="000F78AC">
      <w:pPr>
        <w:numPr>
          <w:ilvl w:val="0"/>
          <w:numId w:val="11"/>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Tratándose de contribuciones que se causen de manera mensual o bimestral, los pagos se efectuarán, a más tardar, el día 17 del mes de calendario siguiente a aquél en que se causaron;</w:t>
      </w:r>
    </w:p>
    <w:p w14:paraId="1B0BB909" w14:textId="77777777" w:rsidR="00D376D0" w:rsidRPr="008F5471" w:rsidRDefault="00D376D0" w:rsidP="00D376D0">
      <w:pPr>
        <w:jc w:val="both"/>
        <w:rPr>
          <w:rStyle w:val="nfasis"/>
          <w:rFonts w:ascii="Arial" w:hAnsi="Arial" w:cs="Arial"/>
          <w:i w:val="0"/>
          <w:iCs w:val="0"/>
          <w:sz w:val="20"/>
          <w:szCs w:val="20"/>
        </w:rPr>
      </w:pPr>
    </w:p>
    <w:p w14:paraId="2BC6445F" w14:textId="77777777" w:rsidR="00D376D0" w:rsidRPr="008F5471" w:rsidRDefault="00D376D0" w:rsidP="00D376D0">
      <w:pPr>
        <w:ind w:left="567" w:hanging="567"/>
        <w:jc w:val="both"/>
        <w:rPr>
          <w:rStyle w:val="nfasis"/>
          <w:rFonts w:ascii="Arial" w:hAnsi="Arial" w:cs="Arial"/>
          <w:i w:val="0"/>
          <w:iCs w:val="0"/>
          <w:sz w:val="20"/>
          <w:szCs w:val="20"/>
        </w:rPr>
      </w:pPr>
      <w:r w:rsidRPr="008F5471">
        <w:rPr>
          <w:rStyle w:val="nfasis"/>
          <w:rFonts w:ascii="Arial" w:hAnsi="Arial" w:cs="Arial"/>
          <w:i w:val="0"/>
          <w:sz w:val="20"/>
          <w:szCs w:val="20"/>
        </w:rPr>
        <w:t>II.-    Fuera de los casos anteriores y a falta de disposición expresa, las demás contribuciones se causarán al efectuarse el acto que causa el tributo o al solicitarse o recibirse el servicio respectivo.</w:t>
      </w:r>
    </w:p>
    <w:p w14:paraId="7039A988" w14:textId="77777777" w:rsidR="00D376D0" w:rsidRPr="008F5471" w:rsidRDefault="00D376D0">
      <w:pPr>
        <w:pStyle w:val="Textoindependiente3"/>
        <w:rPr>
          <w:rFonts w:ascii="Arial" w:hAnsi="Arial" w:cs="Arial"/>
          <w:sz w:val="20"/>
        </w:rPr>
      </w:pPr>
    </w:p>
    <w:p w14:paraId="6F29A902" w14:textId="77777777" w:rsidR="00620EA8" w:rsidRPr="008F5471" w:rsidRDefault="00620EA8">
      <w:pPr>
        <w:jc w:val="both"/>
        <w:rPr>
          <w:rFonts w:ascii="Arial" w:hAnsi="Arial" w:cs="Arial"/>
          <w:sz w:val="20"/>
          <w:szCs w:val="20"/>
        </w:rPr>
      </w:pPr>
    </w:p>
    <w:p w14:paraId="2C45B36E"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TÍTULO SEGUNDO</w:t>
      </w:r>
    </w:p>
    <w:p w14:paraId="090146A0"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 LOS IMPUESTOS</w:t>
      </w:r>
    </w:p>
    <w:p w14:paraId="10FF1C6E" w14:textId="77777777" w:rsidR="00824671" w:rsidRPr="008F5471" w:rsidRDefault="00824671" w:rsidP="00824671">
      <w:pPr>
        <w:jc w:val="center"/>
        <w:rPr>
          <w:rFonts w:ascii="Arial" w:hAnsi="Arial" w:cs="Arial"/>
          <w:b/>
          <w:bCs/>
          <w:sz w:val="20"/>
          <w:szCs w:val="20"/>
        </w:rPr>
      </w:pPr>
    </w:p>
    <w:p w14:paraId="25F25332" w14:textId="77777777" w:rsidR="00824671" w:rsidRPr="008F5471" w:rsidRDefault="00824671" w:rsidP="00824671">
      <w:pPr>
        <w:jc w:val="center"/>
        <w:rPr>
          <w:rFonts w:ascii="Arial" w:hAnsi="Arial" w:cs="Arial"/>
          <w:b/>
          <w:bCs/>
          <w:sz w:val="20"/>
          <w:szCs w:val="20"/>
        </w:rPr>
      </w:pPr>
    </w:p>
    <w:p w14:paraId="5C6E7795"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CAPÍTULO PRIMERO</w:t>
      </w:r>
    </w:p>
    <w:p w14:paraId="14EE87D7"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 xml:space="preserve">DEL IMPUESTO SOBRE HONORARIOS </w:t>
      </w:r>
    </w:p>
    <w:p w14:paraId="1DDE0E7C"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Y OTRAS ACTIVIDADES LUCRATIVAS</w:t>
      </w:r>
    </w:p>
    <w:p w14:paraId="6ADE7A8B" w14:textId="77777777" w:rsidR="005059D8" w:rsidRPr="008F5471" w:rsidRDefault="005059D8" w:rsidP="009E511C">
      <w:pPr>
        <w:jc w:val="both"/>
        <w:rPr>
          <w:rFonts w:ascii="Arial" w:hAnsi="Arial" w:cs="Arial"/>
          <w:i/>
          <w:sz w:val="20"/>
          <w:szCs w:val="20"/>
        </w:rPr>
      </w:pPr>
    </w:p>
    <w:p w14:paraId="74101BFB"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OBJETO</w:t>
      </w:r>
    </w:p>
    <w:p w14:paraId="290E6532" w14:textId="77777777" w:rsidR="009E511C" w:rsidRPr="008F5471" w:rsidRDefault="009E511C" w:rsidP="009E511C">
      <w:pPr>
        <w:jc w:val="both"/>
        <w:rPr>
          <w:rFonts w:ascii="Arial" w:hAnsi="Arial" w:cs="Arial"/>
          <w:b/>
          <w:sz w:val="20"/>
          <w:szCs w:val="20"/>
        </w:rPr>
      </w:pPr>
    </w:p>
    <w:p w14:paraId="3BC4E867" w14:textId="77777777" w:rsidR="00E10414" w:rsidRPr="00E10414" w:rsidRDefault="00E10414" w:rsidP="00E10414">
      <w:pPr>
        <w:jc w:val="both"/>
        <w:rPr>
          <w:rFonts w:ascii="Arial" w:hAnsi="Arial" w:cs="Arial"/>
          <w:sz w:val="20"/>
          <w:szCs w:val="20"/>
          <w:lang w:val="es-MX"/>
        </w:rPr>
      </w:pPr>
      <w:r w:rsidRPr="00E10414">
        <w:rPr>
          <w:rFonts w:ascii="Arial" w:hAnsi="Arial" w:cs="Arial"/>
          <w:b/>
          <w:bCs/>
          <w:sz w:val="20"/>
          <w:szCs w:val="20"/>
          <w:lang w:val="es-MX"/>
        </w:rPr>
        <w:t xml:space="preserve">ARTÍCULO 5.- </w:t>
      </w:r>
      <w:r w:rsidRPr="00E10414">
        <w:rPr>
          <w:rFonts w:ascii="Arial" w:hAnsi="Arial" w:cs="Arial"/>
          <w:sz w:val="20"/>
          <w:szCs w:val="20"/>
          <w:lang w:val="es-MX"/>
        </w:rPr>
        <w:t>Son objeto de este Impuesto, los ingresos que perciban las personas físicas, dentro del territorio del Estado que realicen actividades artístico culturales y deportivas.</w:t>
      </w:r>
    </w:p>
    <w:p w14:paraId="5B606E34" w14:textId="77777777" w:rsidR="00E10414" w:rsidRDefault="00E10414" w:rsidP="00824671">
      <w:pPr>
        <w:jc w:val="both"/>
        <w:rPr>
          <w:rFonts w:ascii="Arial" w:hAnsi="Arial" w:cs="Arial"/>
          <w:sz w:val="20"/>
          <w:szCs w:val="20"/>
        </w:rPr>
      </w:pPr>
    </w:p>
    <w:p w14:paraId="136407F6" w14:textId="63E4CB84" w:rsidR="00824671" w:rsidRPr="008F5471" w:rsidRDefault="00824671" w:rsidP="00824671">
      <w:pPr>
        <w:jc w:val="both"/>
        <w:rPr>
          <w:rFonts w:ascii="Arial" w:hAnsi="Arial" w:cs="Arial"/>
          <w:sz w:val="20"/>
          <w:szCs w:val="20"/>
        </w:rPr>
      </w:pPr>
      <w:r w:rsidRPr="008F5471">
        <w:rPr>
          <w:rFonts w:ascii="Arial" w:hAnsi="Arial" w:cs="Arial"/>
          <w:sz w:val="20"/>
          <w:szCs w:val="20"/>
        </w:rPr>
        <w:t>Para los efectos de este impuesto, se considera percibido el ingreso dentro del territorio del Estado:</w:t>
      </w:r>
    </w:p>
    <w:p w14:paraId="7F922D4C" w14:textId="77777777" w:rsidR="00824671" w:rsidRPr="008F5471" w:rsidRDefault="00824671" w:rsidP="00824671">
      <w:pPr>
        <w:jc w:val="both"/>
        <w:rPr>
          <w:rFonts w:ascii="Arial" w:hAnsi="Arial" w:cs="Arial"/>
          <w:sz w:val="20"/>
          <w:szCs w:val="20"/>
        </w:rPr>
      </w:pPr>
    </w:p>
    <w:p w14:paraId="25E0C102" w14:textId="77777777" w:rsidR="00824671" w:rsidRPr="008F5471" w:rsidRDefault="00824671" w:rsidP="00824671">
      <w:pPr>
        <w:ind w:left="284" w:hanging="284"/>
        <w:jc w:val="both"/>
        <w:rPr>
          <w:rFonts w:ascii="Arial" w:hAnsi="Arial" w:cs="Arial"/>
          <w:sz w:val="20"/>
          <w:szCs w:val="20"/>
        </w:rPr>
      </w:pPr>
      <w:r w:rsidRPr="008F5471">
        <w:rPr>
          <w:rFonts w:ascii="Arial" w:hAnsi="Arial" w:cs="Arial"/>
          <w:sz w:val="20"/>
          <w:szCs w:val="20"/>
        </w:rPr>
        <w:t>I.   Cuando en él se realicen o surtan efectos de hecho o de derecho las actividades a que se refiere el párrafo primero de este artículo;</w:t>
      </w:r>
    </w:p>
    <w:p w14:paraId="3A594211" w14:textId="77777777" w:rsidR="00824671" w:rsidRPr="008F5471" w:rsidRDefault="00824671" w:rsidP="00824671">
      <w:pPr>
        <w:jc w:val="both"/>
        <w:rPr>
          <w:rFonts w:ascii="Arial" w:hAnsi="Arial" w:cs="Arial"/>
          <w:sz w:val="20"/>
          <w:szCs w:val="20"/>
        </w:rPr>
      </w:pPr>
    </w:p>
    <w:p w14:paraId="0D4865F0"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II.   Cuando quien cubra los ingresos gravables resida en el Estado; y</w:t>
      </w:r>
    </w:p>
    <w:p w14:paraId="2D7B60E9" w14:textId="77777777" w:rsidR="00824671" w:rsidRPr="008F5471" w:rsidRDefault="00824671" w:rsidP="00824671">
      <w:pPr>
        <w:jc w:val="both"/>
        <w:rPr>
          <w:rFonts w:ascii="Arial" w:hAnsi="Arial" w:cs="Arial"/>
          <w:sz w:val="20"/>
          <w:szCs w:val="20"/>
        </w:rPr>
      </w:pPr>
    </w:p>
    <w:p w14:paraId="71419160"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III.  Cuando el domicilio de quien ejerza la actividad gravada se encuentre en el Estado.</w:t>
      </w:r>
    </w:p>
    <w:p w14:paraId="7B72FBB2" w14:textId="77777777" w:rsidR="009E511C" w:rsidRPr="008F5471" w:rsidRDefault="009E511C" w:rsidP="009E511C">
      <w:pPr>
        <w:jc w:val="both"/>
        <w:rPr>
          <w:rFonts w:ascii="Arial" w:hAnsi="Arial" w:cs="Arial"/>
          <w:i/>
          <w:sz w:val="20"/>
          <w:szCs w:val="20"/>
        </w:rPr>
      </w:pPr>
    </w:p>
    <w:p w14:paraId="052EC431" w14:textId="77777777" w:rsidR="005059D8" w:rsidRPr="008F5471" w:rsidRDefault="005059D8" w:rsidP="009E511C">
      <w:pPr>
        <w:jc w:val="both"/>
        <w:rPr>
          <w:rFonts w:ascii="Arial" w:hAnsi="Arial" w:cs="Arial"/>
          <w:sz w:val="20"/>
          <w:szCs w:val="20"/>
        </w:rPr>
      </w:pPr>
    </w:p>
    <w:p w14:paraId="6E294E42"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SUJETO</w:t>
      </w:r>
    </w:p>
    <w:p w14:paraId="41AC3E9A" w14:textId="77777777" w:rsidR="009E511C" w:rsidRPr="008F5471" w:rsidRDefault="009E511C" w:rsidP="009E511C">
      <w:pPr>
        <w:jc w:val="both"/>
        <w:rPr>
          <w:rFonts w:ascii="Arial" w:hAnsi="Arial" w:cs="Arial"/>
          <w:b/>
          <w:sz w:val="20"/>
          <w:szCs w:val="20"/>
        </w:rPr>
      </w:pPr>
    </w:p>
    <w:p w14:paraId="07EA60E8"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w:t>
      </w:r>
      <w:r w:rsidRPr="008F5471">
        <w:rPr>
          <w:rFonts w:ascii="Arial" w:hAnsi="Arial" w:cs="Arial"/>
          <w:sz w:val="20"/>
          <w:szCs w:val="20"/>
        </w:rPr>
        <w:t xml:space="preserve">  Son sujetos de este impuesto las personas físicas que realicen las actividades objeto de este impuesto.</w:t>
      </w:r>
    </w:p>
    <w:p w14:paraId="45945848" w14:textId="77777777" w:rsidR="009E511C" w:rsidRPr="008F5471" w:rsidRDefault="009E511C" w:rsidP="009E511C">
      <w:pPr>
        <w:jc w:val="both"/>
        <w:rPr>
          <w:rFonts w:ascii="Arial" w:hAnsi="Arial" w:cs="Arial"/>
          <w:sz w:val="20"/>
          <w:szCs w:val="20"/>
        </w:rPr>
      </w:pPr>
    </w:p>
    <w:p w14:paraId="670B9E3E"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 BASE</w:t>
      </w:r>
    </w:p>
    <w:p w14:paraId="43C2936E" w14:textId="77777777" w:rsidR="005059D8" w:rsidRPr="008F5471" w:rsidRDefault="005059D8" w:rsidP="009E333B">
      <w:pPr>
        <w:jc w:val="both"/>
        <w:rPr>
          <w:rFonts w:ascii="Arial" w:hAnsi="Arial" w:cs="Arial"/>
          <w:i/>
          <w:sz w:val="20"/>
          <w:szCs w:val="20"/>
        </w:rPr>
      </w:pPr>
    </w:p>
    <w:p w14:paraId="1A9EB3D0" w14:textId="77777777" w:rsidR="009E333B" w:rsidRPr="008F5471" w:rsidRDefault="00824671" w:rsidP="009E333B">
      <w:pPr>
        <w:jc w:val="both"/>
        <w:rPr>
          <w:rFonts w:ascii="Arial" w:hAnsi="Arial" w:cs="Arial"/>
          <w:sz w:val="20"/>
          <w:szCs w:val="20"/>
        </w:rPr>
      </w:pPr>
      <w:r w:rsidRPr="008F5471">
        <w:rPr>
          <w:rFonts w:ascii="Arial" w:hAnsi="Arial" w:cs="Arial"/>
          <w:b/>
          <w:sz w:val="20"/>
          <w:szCs w:val="20"/>
        </w:rPr>
        <w:t>ARTÍCULO 7.-</w:t>
      </w:r>
      <w:r w:rsidRPr="008F5471">
        <w:rPr>
          <w:rFonts w:ascii="Arial" w:hAnsi="Arial" w:cs="Arial"/>
          <w:sz w:val="20"/>
          <w:szCs w:val="20"/>
        </w:rPr>
        <w:t xml:space="preserve"> </w:t>
      </w:r>
      <w:r w:rsidR="009E333B" w:rsidRPr="008F5471">
        <w:rPr>
          <w:rFonts w:ascii="Arial" w:hAnsi="Arial" w:cs="Arial"/>
          <w:sz w:val="20"/>
          <w:szCs w:val="20"/>
        </w:rPr>
        <w:t>Es base de este impuesto el monto total de los ingresos a que se refiere el Artículo 5 de esta Ley.</w:t>
      </w:r>
    </w:p>
    <w:p w14:paraId="5564E5AA" w14:textId="77777777" w:rsidR="009E333B" w:rsidRPr="008F5471" w:rsidRDefault="009E333B" w:rsidP="009E333B">
      <w:pPr>
        <w:jc w:val="both"/>
        <w:rPr>
          <w:rFonts w:ascii="Arial" w:hAnsi="Arial" w:cs="Arial"/>
          <w:sz w:val="20"/>
          <w:szCs w:val="20"/>
        </w:rPr>
      </w:pPr>
    </w:p>
    <w:p w14:paraId="68F784A3" w14:textId="77777777" w:rsidR="008159BC" w:rsidRPr="008159BC" w:rsidRDefault="008159BC" w:rsidP="008159BC">
      <w:pPr>
        <w:pStyle w:val="Default"/>
        <w:jc w:val="both"/>
        <w:rPr>
          <w:rFonts w:eastAsia="Montserrat Medium"/>
          <w:color w:val="auto"/>
          <w:sz w:val="20"/>
          <w:szCs w:val="20"/>
        </w:rPr>
      </w:pPr>
      <w:r w:rsidRPr="008159BC">
        <w:rPr>
          <w:rFonts w:eastAsia="Montserrat Medium"/>
          <w:color w:val="auto"/>
          <w:sz w:val="20"/>
          <w:szCs w:val="20"/>
        </w:rPr>
        <w:t>La Secretaría de Hacienda podrá determinar presuntivamente la base de este impuesto, en los siguientes casos:</w:t>
      </w:r>
    </w:p>
    <w:p w14:paraId="64A0B1A6" w14:textId="5D6F81B5" w:rsidR="008159BC" w:rsidRPr="008159BC" w:rsidRDefault="008159BC" w:rsidP="008159BC">
      <w:pPr>
        <w:jc w:val="right"/>
        <w:rPr>
          <w:rFonts w:ascii="Arial" w:eastAsia="Calibri" w:hAnsi="Arial" w:cs="Arial"/>
          <w:i/>
          <w:iCs/>
          <w:color w:val="0070C0"/>
          <w:sz w:val="14"/>
          <w:szCs w:val="14"/>
        </w:rPr>
      </w:pPr>
      <w:r w:rsidRPr="008159BC">
        <w:rPr>
          <w:rFonts w:ascii="Arial" w:eastAsia="Calibri" w:hAnsi="Arial" w:cs="Arial"/>
          <w:i/>
          <w:iCs/>
          <w:color w:val="0070C0"/>
          <w:sz w:val="14"/>
          <w:szCs w:val="14"/>
        </w:rPr>
        <w:t>Párrafo reformado, P.O. Alcance ocho del 29 de diciembre de 2023.</w:t>
      </w:r>
    </w:p>
    <w:p w14:paraId="0BF87B47" w14:textId="77777777" w:rsidR="00824671" w:rsidRPr="008F5471" w:rsidRDefault="00824671" w:rsidP="009E333B">
      <w:pPr>
        <w:jc w:val="both"/>
        <w:rPr>
          <w:rFonts w:ascii="Arial" w:hAnsi="Arial" w:cs="Arial"/>
          <w:sz w:val="20"/>
          <w:szCs w:val="20"/>
        </w:rPr>
      </w:pPr>
    </w:p>
    <w:p w14:paraId="569DF8C8"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lastRenderedPageBreak/>
        <w:t xml:space="preserve">I.- </w:t>
      </w:r>
      <w:r w:rsidRPr="008F5471">
        <w:rPr>
          <w:rFonts w:ascii="Arial" w:hAnsi="Arial" w:cs="Arial"/>
          <w:sz w:val="20"/>
          <w:szCs w:val="20"/>
        </w:rPr>
        <w:tab/>
        <w:t xml:space="preserve">Cuando no se presenten las declaraciones, no lleven los libros de registros o no expidan la documentación comprobatoria a que están obligados por las disposiciones federales o las establecidas en este capítulo;  </w:t>
      </w:r>
    </w:p>
    <w:p w14:paraId="055DEE05"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7F80F5BA"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Cuando por los informes o documentos de los que se disponga, se ponga de manifiesto la obtención de un ingreso superior cuando menos en un cinco por ciento, al declarado por el causante, en cualquiera de los bimestres del periodo declarado; y</w:t>
      </w:r>
    </w:p>
    <w:p w14:paraId="115FDE74" w14:textId="77777777" w:rsidR="00824671" w:rsidRPr="008F5471" w:rsidRDefault="00824671" w:rsidP="00824671">
      <w:pPr>
        <w:ind w:left="709" w:hanging="709"/>
        <w:jc w:val="both"/>
        <w:rPr>
          <w:rFonts w:ascii="Arial" w:hAnsi="Arial" w:cs="Arial"/>
          <w:sz w:val="20"/>
          <w:szCs w:val="20"/>
        </w:rPr>
      </w:pPr>
    </w:p>
    <w:p w14:paraId="25E5C19D"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III.-</w:t>
      </w:r>
      <w:r w:rsidRPr="008F5471">
        <w:rPr>
          <w:rFonts w:ascii="Arial" w:hAnsi="Arial" w:cs="Arial"/>
          <w:sz w:val="20"/>
          <w:szCs w:val="20"/>
        </w:rPr>
        <w:tab/>
        <w:t>Cuando los contribuyentes se opongan u obstaculicen el inicio o desarrollo de las facultades de comprobación de las autoridades fiscales.</w:t>
      </w:r>
    </w:p>
    <w:p w14:paraId="7A4163B9" w14:textId="77777777" w:rsidR="00824671" w:rsidRPr="008F5471" w:rsidRDefault="00824671" w:rsidP="00824671">
      <w:pPr>
        <w:jc w:val="both"/>
        <w:rPr>
          <w:rFonts w:ascii="Arial" w:hAnsi="Arial" w:cs="Arial"/>
          <w:sz w:val="20"/>
          <w:szCs w:val="20"/>
        </w:rPr>
      </w:pPr>
    </w:p>
    <w:p w14:paraId="399B992F"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Para la determinación presuntiva de la base del impuesto, se considerarán las actividades realizadas, los honorarios obtenidos de forma usual por servicios similares, los pagos por la renta del local que se ocupe para el ejercicio de su actividad, sueldo y honorarios pagados, gastos fijos y otros datos que puedan utilizarse, así como lo dispuesto en el Código Fiscal del Estado en lo conducente.</w:t>
      </w:r>
    </w:p>
    <w:p w14:paraId="215065FC" w14:textId="77777777" w:rsidR="009E511C" w:rsidRPr="008F5471" w:rsidRDefault="009E511C" w:rsidP="009E511C">
      <w:pPr>
        <w:jc w:val="both"/>
        <w:rPr>
          <w:rFonts w:ascii="Arial" w:hAnsi="Arial" w:cs="Arial"/>
          <w:sz w:val="20"/>
          <w:szCs w:val="20"/>
        </w:rPr>
      </w:pPr>
    </w:p>
    <w:p w14:paraId="24653A15"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 TASA</w:t>
      </w:r>
    </w:p>
    <w:p w14:paraId="5A7200AF" w14:textId="77777777" w:rsidR="009E511C" w:rsidRPr="008F5471" w:rsidRDefault="009E511C" w:rsidP="009E511C">
      <w:pPr>
        <w:jc w:val="both"/>
        <w:rPr>
          <w:rFonts w:ascii="Arial" w:hAnsi="Arial" w:cs="Arial"/>
          <w:b/>
          <w:sz w:val="20"/>
          <w:szCs w:val="20"/>
        </w:rPr>
      </w:pPr>
    </w:p>
    <w:p w14:paraId="6291173C" w14:textId="77777777" w:rsidR="00824671" w:rsidRPr="002D755E" w:rsidRDefault="002D755E" w:rsidP="002D755E">
      <w:pPr>
        <w:pStyle w:val="ArtculoLegal"/>
        <w:spacing w:after="0"/>
        <w:rPr>
          <w:b w:val="0"/>
        </w:rPr>
      </w:pPr>
      <w:r w:rsidRPr="001758C7">
        <w:t>ARTÍCULO 8.-</w:t>
      </w:r>
      <w:r w:rsidRPr="002D755E">
        <w:rPr>
          <w:b w:val="0"/>
        </w:rPr>
        <w:t xml:space="preserve"> Este impuesto se causará y pagará mediante la aplicación de la tasa del 2 % a la base gravable.</w:t>
      </w:r>
    </w:p>
    <w:p w14:paraId="73353495" w14:textId="77777777" w:rsidR="009E511C" w:rsidRPr="002D755E" w:rsidRDefault="009E511C" w:rsidP="009E511C">
      <w:pPr>
        <w:jc w:val="both"/>
        <w:rPr>
          <w:rFonts w:ascii="Arial" w:hAnsi="Arial" w:cs="Arial"/>
          <w:sz w:val="20"/>
          <w:szCs w:val="20"/>
        </w:rPr>
      </w:pPr>
    </w:p>
    <w:p w14:paraId="5B2F2586"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DEL PAGO</w:t>
      </w:r>
    </w:p>
    <w:p w14:paraId="3ABF6703" w14:textId="77777777" w:rsidR="009E511C" w:rsidRPr="008F5471" w:rsidRDefault="009E511C" w:rsidP="009E511C">
      <w:pPr>
        <w:jc w:val="both"/>
        <w:rPr>
          <w:rFonts w:ascii="Arial" w:hAnsi="Arial" w:cs="Arial"/>
          <w:b/>
          <w:sz w:val="20"/>
          <w:szCs w:val="20"/>
        </w:rPr>
      </w:pPr>
    </w:p>
    <w:p w14:paraId="0676EC0B" w14:textId="77777777" w:rsidR="003D01C8" w:rsidRPr="003D01C8" w:rsidRDefault="003D01C8" w:rsidP="003D01C8">
      <w:pPr>
        <w:pStyle w:val="Default"/>
        <w:jc w:val="both"/>
        <w:rPr>
          <w:rFonts w:eastAsia="Montserrat Medium"/>
          <w:color w:val="auto"/>
          <w:sz w:val="20"/>
          <w:szCs w:val="20"/>
        </w:rPr>
      </w:pPr>
      <w:r w:rsidRPr="00C03826">
        <w:rPr>
          <w:rFonts w:eastAsia="Montserrat Medium"/>
          <w:b/>
          <w:bCs/>
          <w:color w:val="auto"/>
          <w:sz w:val="20"/>
          <w:szCs w:val="20"/>
        </w:rPr>
        <w:t xml:space="preserve">ARTÍCULO 9.- </w:t>
      </w:r>
      <w:r w:rsidRPr="003D01C8">
        <w:rPr>
          <w:rFonts w:eastAsia="Montserrat Medium"/>
          <w:color w:val="auto"/>
          <w:sz w:val="20"/>
          <w:szCs w:val="20"/>
        </w:rPr>
        <w:t xml:space="preserve">La declaración y pago de este impuesto deberá realizarse, vía Internet o a través de las formas oficiales aprobadas por la Secretaría de Hacienda, de manera bimestral, a más tardar, el día 17 del mes siguiente al bimestre en que se hubieran causado, y por los ingresos percibidos en dicho bimestre.  </w:t>
      </w:r>
    </w:p>
    <w:p w14:paraId="6A0E8159"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1B4A030B" w14:textId="77777777" w:rsidR="003D01C8" w:rsidRPr="00C03826" w:rsidRDefault="003D01C8" w:rsidP="003D01C8">
      <w:pPr>
        <w:pStyle w:val="Default"/>
        <w:jc w:val="both"/>
        <w:rPr>
          <w:rFonts w:eastAsia="Montserrat Medium"/>
          <w:b/>
          <w:bCs/>
          <w:color w:val="auto"/>
          <w:sz w:val="20"/>
          <w:szCs w:val="20"/>
        </w:rPr>
      </w:pPr>
    </w:p>
    <w:p w14:paraId="5F76FCC6" w14:textId="77777777" w:rsidR="003D01C8" w:rsidRPr="003D01C8" w:rsidRDefault="003D01C8" w:rsidP="003D01C8">
      <w:pPr>
        <w:pStyle w:val="Default"/>
        <w:jc w:val="both"/>
        <w:rPr>
          <w:rFonts w:eastAsia="Montserrat Medium"/>
          <w:color w:val="auto"/>
          <w:sz w:val="20"/>
          <w:szCs w:val="20"/>
        </w:rPr>
      </w:pPr>
      <w:r w:rsidRPr="003D01C8">
        <w:rPr>
          <w:rFonts w:eastAsia="Montserrat Medium"/>
          <w:color w:val="auto"/>
          <w:sz w:val="20"/>
          <w:szCs w:val="20"/>
        </w:rPr>
        <w:t>El pago de este impuesto podrá efectuarse en efectivo, mediante tarjeta bancaria o transferencia electrónica de fondos en las instituciones autorizadas por la Secretaría de Hacienda.</w:t>
      </w:r>
    </w:p>
    <w:p w14:paraId="4951BEC0"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57F3EE2E" w14:textId="77777777" w:rsidR="00824671" w:rsidRPr="008F5471" w:rsidRDefault="00824671" w:rsidP="00824671">
      <w:pPr>
        <w:jc w:val="both"/>
        <w:rPr>
          <w:rFonts w:ascii="Arial" w:hAnsi="Arial" w:cs="Arial"/>
          <w:sz w:val="20"/>
          <w:szCs w:val="20"/>
        </w:rPr>
      </w:pPr>
    </w:p>
    <w:p w14:paraId="72314399" w14:textId="77777777" w:rsidR="00AD1C6B" w:rsidRPr="00EF6C68" w:rsidRDefault="00AD1C6B" w:rsidP="00AD1C6B">
      <w:pPr>
        <w:rPr>
          <w:rFonts w:ascii="Arial" w:hAnsi="Arial" w:cs="Arial"/>
          <w:bCs/>
          <w:i/>
          <w:sz w:val="20"/>
          <w:szCs w:val="20"/>
        </w:rPr>
      </w:pPr>
      <w:r w:rsidRPr="00EF6C68">
        <w:rPr>
          <w:rFonts w:ascii="Arial" w:hAnsi="Arial" w:cs="Arial"/>
          <w:bCs/>
          <w:sz w:val="20"/>
          <w:szCs w:val="20"/>
        </w:rPr>
        <w:t xml:space="preserve">Para el caso de </w:t>
      </w:r>
      <w:proofErr w:type="gramStart"/>
      <w:r w:rsidRPr="00EF6C68">
        <w:rPr>
          <w:rFonts w:ascii="Arial" w:hAnsi="Arial" w:cs="Arial"/>
          <w:bCs/>
          <w:sz w:val="20"/>
          <w:szCs w:val="20"/>
        </w:rPr>
        <w:t>que</w:t>
      </w:r>
      <w:proofErr w:type="gramEnd"/>
      <w:r w:rsidRPr="00EF6C68">
        <w:rPr>
          <w:rFonts w:ascii="Arial" w:hAnsi="Arial" w:cs="Arial"/>
          <w:bCs/>
          <w:sz w:val="20"/>
          <w:szCs w:val="20"/>
        </w:rPr>
        <w:t xml:space="preserve"> durante el periodo a declarar, el contribuyente no cuente con base gravable, deberá presentar la declaración correspondiente a través de los medios señalados en el primer párrafo de este artículo. </w:t>
      </w:r>
    </w:p>
    <w:p w14:paraId="644EEE6C" w14:textId="582C39C4" w:rsidR="00AD1C6B" w:rsidRPr="0040482A" w:rsidRDefault="003D01C8" w:rsidP="0040482A">
      <w:pPr>
        <w:jc w:val="right"/>
        <w:rPr>
          <w:rFonts w:ascii="Arial" w:hAnsi="Arial" w:cs="Arial"/>
          <w:bCs/>
          <w:i/>
          <w:color w:val="0070C0"/>
          <w:sz w:val="12"/>
          <w:szCs w:val="12"/>
        </w:rPr>
      </w:pPr>
      <w:r>
        <w:rPr>
          <w:rFonts w:ascii="Arial" w:hAnsi="Arial" w:cs="Arial"/>
          <w:bCs/>
          <w:i/>
          <w:color w:val="0070C0"/>
          <w:sz w:val="12"/>
          <w:szCs w:val="12"/>
        </w:rPr>
        <w:t xml:space="preserve">PÁRRAFO </w:t>
      </w:r>
      <w:r w:rsidR="00AD1C6B" w:rsidRPr="0040482A">
        <w:rPr>
          <w:rFonts w:ascii="Arial" w:hAnsi="Arial" w:cs="Arial"/>
          <w:bCs/>
          <w:i/>
          <w:color w:val="0070C0"/>
          <w:sz w:val="12"/>
          <w:szCs w:val="12"/>
        </w:rPr>
        <w:t>REFORMADO, P.O.</w:t>
      </w:r>
      <w:r>
        <w:rPr>
          <w:rFonts w:ascii="Arial" w:hAnsi="Arial" w:cs="Arial"/>
          <w:bCs/>
          <w:i/>
          <w:color w:val="0070C0"/>
          <w:sz w:val="12"/>
          <w:szCs w:val="12"/>
        </w:rPr>
        <w:t xml:space="preserve"> </w:t>
      </w:r>
      <w:r w:rsidRPr="0040482A">
        <w:rPr>
          <w:rFonts w:ascii="Arial" w:hAnsi="Arial" w:cs="Arial"/>
          <w:bCs/>
          <w:i/>
          <w:color w:val="0070C0"/>
          <w:sz w:val="12"/>
          <w:szCs w:val="12"/>
        </w:rPr>
        <w:t>ALCANCE TRECE</w:t>
      </w:r>
      <w:r>
        <w:rPr>
          <w:rFonts w:ascii="Arial" w:hAnsi="Arial" w:cs="Arial"/>
          <w:bCs/>
          <w:i/>
          <w:color w:val="0070C0"/>
          <w:sz w:val="12"/>
          <w:szCs w:val="12"/>
        </w:rPr>
        <w:t xml:space="preserve"> DEL</w:t>
      </w:r>
      <w:r w:rsidR="00AD1C6B" w:rsidRPr="0040482A">
        <w:rPr>
          <w:rFonts w:ascii="Arial" w:hAnsi="Arial" w:cs="Arial"/>
          <w:bCs/>
          <w:i/>
          <w:color w:val="0070C0"/>
          <w:sz w:val="12"/>
          <w:szCs w:val="12"/>
        </w:rPr>
        <w:t xml:space="preserve"> 31 DE DICIEMBRE DE </w:t>
      </w:r>
      <w:proofErr w:type="gramStart"/>
      <w:r w:rsidR="00AD1C6B" w:rsidRPr="0040482A">
        <w:rPr>
          <w:rFonts w:ascii="Arial" w:hAnsi="Arial" w:cs="Arial"/>
          <w:bCs/>
          <w:i/>
          <w:color w:val="0070C0"/>
          <w:sz w:val="12"/>
          <w:szCs w:val="12"/>
        </w:rPr>
        <w:t>2021,.</w:t>
      </w:r>
      <w:proofErr w:type="gramEnd"/>
    </w:p>
    <w:p w14:paraId="16537BAF" w14:textId="77777777" w:rsidR="00824671" w:rsidRPr="008F5471" w:rsidRDefault="00824671" w:rsidP="00824671">
      <w:pPr>
        <w:jc w:val="both"/>
        <w:rPr>
          <w:rFonts w:ascii="Arial" w:hAnsi="Arial" w:cs="Arial"/>
          <w:sz w:val="20"/>
          <w:szCs w:val="20"/>
        </w:rPr>
      </w:pPr>
    </w:p>
    <w:p w14:paraId="73B4D94A" w14:textId="77777777" w:rsidR="003D01C8" w:rsidRPr="003D01C8" w:rsidRDefault="003D01C8" w:rsidP="003D01C8">
      <w:pPr>
        <w:pStyle w:val="Default"/>
        <w:jc w:val="both"/>
        <w:rPr>
          <w:rFonts w:eastAsia="Montserrat Medium"/>
          <w:color w:val="auto"/>
          <w:sz w:val="20"/>
          <w:szCs w:val="20"/>
        </w:rPr>
      </w:pPr>
      <w:r w:rsidRPr="00C03826">
        <w:rPr>
          <w:rFonts w:eastAsia="Montserrat Medium"/>
          <w:b/>
          <w:bCs/>
          <w:color w:val="auto"/>
          <w:sz w:val="20"/>
          <w:szCs w:val="20"/>
        </w:rPr>
        <w:t xml:space="preserve">ARTÍCULO 10.- </w:t>
      </w:r>
      <w:r w:rsidRPr="003D01C8">
        <w:rPr>
          <w:rFonts w:eastAsia="Montserrat Medium"/>
          <w:color w:val="auto"/>
          <w:sz w:val="20"/>
          <w:szCs w:val="20"/>
        </w:rPr>
        <w:t xml:space="preserve">Son responsables solidarios quienes realicen pagos por sí o por interpósita persona a contribuyentes eventuales de este impuesto por lo que deberán retenerlo, así como enterarlo a través de los medios autorizados por la Secretaría de Hacienda, a más tardar, el día 17 del mes de calendario siguiente al bimestre en que se causen.  </w:t>
      </w:r>
    </w:p>
    <w:p w14:paraId="4C23D2E7" w14:textId="77777777" w:rsidR="003D01C8" w:rsidRPr="003D01C8" w:rsidRDefault="003D01C8" w:rsidP="003D01C8">
      <w:pPr>
        <w:jc w:val="right"/>
        <w:rPr>
          <w:rFonts w:ascii="Arial" w:eastAsia="Calibri" w:hAnsi="Arial" w:cs="Arial"/>
          <w:i/>
          <w:iCs/>
          <w:color w:val="0070C0"/>
          <w:sz w:val="14"/>
          <w:szCs w:val="14"/>
        </w:rPr>
      </w:pPr>
      <w:r w:rsidRPr="003D01C8">
        <w:rPr>
          <w:rFonts w:ascii="Arial" w:eastAsia="Calibri" w:hAnsi="Arial" w:cs="Arial"/>
          <w:i/>
          <w:iCs/>
          <w:color w:val="0070C0"/>
          <w:sz w:val="14"/>
          <w:szCs w:val="14"/>
        </w:rPr>
        <w:t>Párrafo reformado, P.O. Alcance ocho del 29 de diciembre de 2023.</w:t>
      </w:r>
    </w:p>
    <w:p w14:paraId="7C00D095" w14:textId="77777777" w:rsidR="003D01C8" w:rsidRPr="00C03826" w:rsidRDefault="003D01C8" w:rsidP="003D01C8">
      <w:pPr>
        <w:pStyle w:val="Estilo"/>
        <w:rPr>
          <w:sz w:val="20"/>
        </w:rPr>
      </w:pPr>
    </w:p>
    <w:p w14:paraId="5B99D02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Los responsables solidarios, deberán cumplir con lo dispuesto en el artículo </w:t>
      </w:r>
      <w:proofErr w:type="gramStart"/>
      <w:r w:rsidRPr="008F5471">
        <w:rPr>
          <w:rFonts w:ascii="Arial" w:hAnsi="Arial" w:cs="Arial"/>
          <w:sz w:val="20"/>
          <w:szCs w:val="20"/>
        </w:rPr>
        <w:t>11  del</w:t>
      </w:r>
      <w:proofErr w:type="gramEnd"/>
      <w:r w:rsidRPr="008F5471">
        <w:rPr>
          <w:rFonts w:ascii="Arial" w:hAnsi="Arial" w:cs="Arial"/>
          <w:sz w:val="20"/>
          <w:szCs w:val="20"/>
        </w:rPr>
        <w:t xml:space="preserve"> presente capítulo, con excepción de la fracción IV. </w:t>
      </w:r>
    </w:p>
    <w:p w14:paraId="36D37C01" w14:textId="77777777" w:rsidR="009E511C" w:rsidRPr="008F5471" w:rsidRDefault="009E511C" w:rsidP="009E511C">
      <w:pPr>
        <w:jc w:val="both"/>
        <w:rPr>
          <w:rFonts w:ascii="Arial" w:hAnsi="Arial" w:cs="Arial"/>
          <w:sz w:val="20"/>
          <w:szCs w:val="20"/>
        </w:rPr>
      </w:pPr>
    </w:p>
    <w:p w14:paraId="6A48F44C" w14:textId="77777777" w:rsidR="009E511C" w:rsidRPr="008F5471" w:rsidRDefault="009E511C" w:rsidP="009E511C">
      <w:pPr>
        <w:jc w:val="both"/>
        <w:rPr>
          <w:rFonts w:ascii="Arial" w:hAnsi="Arial" w:cs="Arial"/>
          <w:sz w:val="20"/>
          <w:szCs w:val="20"/>
        </w:rPr>
      </w:pPr>
      <w:r w:rsidRPr="008F5471">
        <w:rPr>
          <w:rFonts w:ascii="Arial" w:hAnsi="Arial" w:cs="Arial"/>
          <w:sz w:val="20"/>
          <w:szCs w:val="20"/>
        </w:rPr>
        <w:t>DE LAS OBLIGACIONES</w:t>
      </w:r>
    </w:p>
    <w:p w14:paraId="0BD101D2" w14:textId="77777777" w:rsidR="009E511C" w:rsidRPr="008F5471" w:rsidRDefault="009E511C" w:rsidP="009E511C">
      <w:pPr>
        <w:jc w:val="both"/>
        <w:rPr>
          <w:rFonts w:ascii="Arial" w:hAnsi="Arial" w:cs="Arial"/>
          <w:b/>
          <w:sz w:val="20"/>
          <w:szCs w:val="20"/>
        </w:rPr>
      </w:pPr>
    </w:p>
    <w:p w14:paraId="6C3F929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11.-</w:t>
      </w:r>
      <w:r w:rsidRPr="008F5471">
        <w:rPr>
          <w:rFonts w:ascii="Arial" w:hAnsi="Arial" w:cs="Arial"/>
          <w:sz w:val="20"/>
          <w:szCs w:val="20"/>
        </w:rPr>
        <w:t xml:space="preserve"> Los sujetos de este impuesto están obligados a:</w:t>
      </w:r>
    </w:p>
    <w:p w14:paraId="50004C51" w14:textId="77777777" w:rsidR="00AD1C6B" w:rsidRPr="008B0506" w:rsidRDefault="00AD1C6B" w:rsidP="00EF6C68">
      <w:pPr>
        <w:pStyle w:val="Estilo"/>
        <w:rPr>
          <w:sz w:val="20"/>
        </w:rPr>
      </w:pPr>
    </w:p>
    <w:p w14:paraId="4421B39E" w14:textId="16836BC7" w:rsidR="003D01C8" w:rsidRPr="00C03826" w:rsidRDefault="003D01C8" w:rsidP="003D01C8">
      <w:pPr>
        <w:ind w:left="567" w:hanging="567"/>
        <w:jc w:val="both"/>
        <w:rPr>
          <w:rFonts w:ascii="Arial" w:eastAsia="Montserrat Medium" w:hAnsi="Arial" w:cs="Arial"/>
          <w:b/>
          <w:bCs/>
          <w:sz w:val="20"/>
          <w:szCs w:val="20"/>
        </w:rPr>
      </w:pPr>
      <w:r w:rsidRPr="00C03826">
        <w:rPr>
          <w:rFonts w:ascii="Arial" w:eastAsia="Montserrat Medium" w:hAnsi="Arial" w:cs="Arial"/>
          <w:b/>
          <w:bCs/>
          <w:sz w:val="20"/>
          <w:szCs w:val="20"/>
        </w:rPr>
        <w:t xml:space="preserve">I. </w:t>
      </w:r>
      <w:r>
        <w:rPr>
          <w:rFonts w:ascii="Arial" w:eastAsia="Montserrat Medium" w:hAnsi="Arial" w:cs="Arial"/>
          <w:b/>
          <w:bCs/>
          <w:sz w:val="20"/>
          <w:szCs w:val="20"/>
        </w:rPr>
        <w:tab/>
      </w:r>
      <w:r w:rsidRPr="003D01C8">
        <w:rPr>
          <w:rFonts w:ascii="Arial" w:eastAsia="Montserrat Medium" w:hAnsi="Arial" w:cs="Arial"/>
          <w:sz w:val="20"/>
          <w:szCs w:val="20"/>
        </w:rPr>
        <w:t>Inscribirse en el Padrón Estatal de Contribuyentes, vía internet o mediante las formas oficiales aprobadas por la Secretaría de Hacienda en los Centros Regionales de Hacienda de su jurisdicción dentro del mes siguiente a la fecha del inicio de sus operaciones;</w:t>
      </w:r>
    </w:p>
    <w:p w14:paraId="50426052" w14:textId="78DD987C" w:rsidR="00AD1C6B" w:rsidRPr="003D01C8" w:rsidRDefault="003D01C8" w:rsidP="003D01C8">
      <w:pPr>
        <w:ind w:hanging="567"/>
        <w:jc w:val="right"/>
        <w:rPr>
          <w:rFonts w:ascii="Arial" w:hAnsi="Arial" w:cs="Arial"/>
          <w:i/>
          <w:color w:val="0070C0"/>
          <w:sz w:val="14"/>
          <w:szCs w:val="14"/>
        </w:rPr>
      </w:pPr>
      <w:r w:rsidRPr="003D01C8">
        <w:rPr>
          <w:rFonts w:ascii="Arial" w:hAnsi="Arial" w:cs="Arial"/>
          <w:bCs/>
          <w:i/>
          <w:color w:val="0070C0"/>
          <w:sz w:val="14"/>
          <w:szCs w:val="14"/>
        </w:rPr>
        <w:t xml:space="preserve">Fracción reformada, P.O. Alcance trece del 31 de diciembre de 2021, </w:t>
      </w:r>
      <w:r w:rsidRPr="003D01C8">
        <w:rPr>
          <w:rFonts w:ascii="Arial" w:eastAsia="Calibri" w:hAnsi="Arial" w:cs="Arial"/>
          <w:i/>
          <w:iCs/>
          <w:color w:val="0070C0"/>
          <w:sz w:val="14"/>
          <w:szCs w:val="14"/>
        </w:rPr>
        <w:t>P.O. alcance ocho del 29 de diciembre de 2023</w:t>
      </w:r>
      <w:r>
        <w:rPr>
          <w:rFonts w:ascii="Arial" w:eastAsia="Calibri" w:hAnsi="Arial" w:cs="Arial"/>
          <w:i/>
          <w:iCs/>
          <w:color w:val="0070C0"/>
          <w:sz w:val="14"/>
          <w:szCs w:val="14"/>
        </w:rPr>
        <w:t>.</w:t>
      </w:r>
    </w:p>
    <w:p w14:paraId="01486783" w14:textId="77777777" w:rsidR="00AD1C6B" w:rsidRPr="003D01C8" w:rsidRDefault="00AD1C6B" w:rsidP="003D01C8">
      <w:pPr>
        <w:pStyle w:val="Estilo"/>
        <w:ind w:hanging="567"/>
        <w:rPr>
          <w:color w:val="0070C0"/>
          <w:sz w:val="20"/>
          <w:lang w:val="es-ES" w:eastAsia="es-ES"/>
        </w:rPr>
      </w:pPr>
    </w:p>
    <w:p w14:paraId="6EA78FD3" w14:textId="4ACA6478" w:rsidR="003D01C8" w:rsidRPr="003D01C8" w:rsidRDefault="003D01C8" w:rsidP="003D01C8">
      <w:pPr>
        <w:ind w:left="567" w:hanging="567"/>
        <w:jc w:val="both"/>
        <w:rPr>
          <w:rFonts w:ascii="Arial" w:eastAsia="Montserrat Medium" w:hAnsi="Arial" w:cs="Arial"/>
          <w:sz w:val="20"/>
          <w:szCs w:val="20"/>
        </w:rPr>
      </w:pPr>
      <w:r w:rsidRPr="00C03826">
        <w:rPr>
          <w:rFonts w:ascii="Arial" w:eastAsia="Montserrat Medium" w:hAnsi="Arial" w:cs="Arial"/>
          <w:b/>
          <w:bCs/>
          <w:sz w:val="20"/>
          <w:szCs w:val="20"/>
        </w:rPr>
        <w:lastRenderedPageBreak/>
        <w:t xml:space="preserve">II. </w:t>
      </w:r>
      <w:r>
        <w:rPr>
          <w:rFonts w:ascii="Arial" w:eastAsia="Montserrat Medium" w:hAnsi="Arial" w:cs="Arial"/>
          <w:b/>
          <w:bCs/>
          <w:sz w:val="20"/>
          <w:szCs w:val="20"/>
        </w:rPr>
        <w:tab/>
      </w:r>
      <w:r w:rsidRPr="003D01C8">
        <w:rPr>
          <w:rFonts w:ascii="Arial" w:eastAsia="Montserrat Medium" w:hAnsi="Arial" w:cs="Arial"/>
          <w:sz w:val="20"/>
          <w:szCs w:val="20"/>
        </w:rPr>
        <w:t>Dar aviso al Centro Regional de Hacienda de su jurisdicción, en los casos de cambio de domicilio, actualización de actividades económicas y obligaciones, así como de suspensión de actividades, dentro del mismo plazo señalado en la fracción I, el que se contará a partir de la fecha en que ocurra el movimiento, vía internet o mediante las formas oficiales aprobadas por la Secretaría de Hacienda;</w:t>
      </w:r>
    </w:p>
    <w:p w14:paraId="413ED5CA" w14:textId="77777777" w:rsidR="003D01C8" w:rsidRPr="003D01C8" w:rsidRDefault="003D01C8" w:rsidP="003D01C8">
      <w:pPr>
        <w:ind w:hanging="567"/>
        <w:jc w:val="right"/>
        <w:rPr>
          <w:rFonts w:ascii="Arial" w:hAnsi="Arial" w:cs="Arial"/>
          <w:i/>
          <w:color w:val="0070C0"/>
          <w:sz w:val="14"/>
          <w:szCs w:val="14"/>
        </w:rPr>
      </w:pPr>
      <w:r w:rsidRPr="003D01C8">
        <w:rPr>
          <w:rFonts w:ascii="Arial" w:hAnsi="Arial" w:cs="Arial"/>
          <w:bCs/>
          <w:i/>
          <w:color w:val="0070C0"/>
          <w:sz w:val="14"/>
          <w:szCs w:val="14"/>
        </w:rPr>
        <w:t xml:space="preserve">Fracción reformada, P.O. Alcance trece del 31 de diciembre de 2021, </w:t>
      </w:r>
      <w:r w:rsidRPr="003D01C8">
        <w:rPr>
          <w:rFonts w:ascii="Arial" w:eastAsia="Calibri" w:hAnsi="Arial" w:cs="Arial"/>
          <w:i/>
          <w:iCs/>
          <w:color w:val="0070C0"/>
          <w:sz w:val="14"/>
          <w:szCs w:val="14"/>
        </w:rPr>
        <w:t>P.O. alcance ocho del 29 de diciembre de 2023</w:t>
      </w:r>
      <w:r>
        <w:rPr>
          <w:rFonts w:ascii="Arial" w:eastAsia="Calibri" w:hAnsi="Arial" w:cs="Arial"/>
          <w:i/>
          <w:iCs/>
          <w:color w:val="0070C0"/>
          <w:sz w:val="14"/>
          <w:szCs w:val="14"/>
        </w:rPr>
        <w:t>.</w:t>
      </w:r>
    </w:p>
    <w:p w14:paraId="05760F68" w14:textId="77777777" w:rsidR="00824671" w:rsidRPr="008F5471" w:rsidRDefault="00824671" w:rsidP="00824671">
      <w:pPr>
        <w:jc w:val="both"/>
        <w:rPr>
          <w:rFonts w:ascii="Arial" w:hAnsi="Arial" w:cs="Arial"/>
          <w:sz w:val="20"/>
          <w:szCs w:val="20"/>
        </w:rPr>
      </w:pPr>
    </w:p>
    <w:p w14:paraId="1D39CEFE"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Presentar los avisos, documentos, datos e información que les soliciten las Autoridades Fiscales en relación con este impuesto, dentro de los plazos y en los lugares que éstas señalen para tal efecto;</w:t>
      </w:r>
    </w:p>
    <w:p w14:paraId="4DC6A151"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58277F5C"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 xml:space="preserve">Expedir recibo por cada ingreso conforme a los requisitos y formalidades que establecen las leyes fiscales aplicables; </w:t>
      </w:r>
    </w:p>
    <w:p w14:paraId="7E4DCB94"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0987E0D5"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 xml:space="preserve">Llevar el registro de sus ingresos y conservar documentación comprobatoria correspondiente, conforme a las disposiciones del Código Fiscal del Estado; </w:t>
      </w:r>
    </w:p>
    <w:p w14:paraId="3CC90CC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07FC912E" w14:textId="77777777" w:rsidR="009B5C68" w:rsidRPr="008F5471" w:rsidRDefault="00824671" w:rsidP="009B5C68">
      <w:pPr>
        <w:autoSpaceDE w:val="0"/>
        <w:autoSpaceDN w:val="0"/>
        <w:adjustRightInd w:val="0"/>
        <w:ind w:left="705" w:hanging="705"/>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r>
      <w:r w:rsidR="009B5C68" w:rsidRPr="008F5471">
        <w:rPr>
          <w:rFonts w:ascii="Arial" w:hAnsi="Arial" w:cs="Arial"/>
          <w:sz w:val="20"/>
          <w:szCs w:val="20"/>
        </w:rPr>
        <w:t>Presentar las declaraciones bimestrales con carácter de definitivas y efectuar el pago que corresponda conforme a lo dispuesto por los artículos 8 y 9 de este Capítulo; y</w:t>
      </w:r>
    </w:p>
    <w:p w14:paraId="7F5A457C" w14:textId="77777777" w:rsidR="00824671" w:rsidRPr="008F5471" w:rsidRDefault="00824671" w:rsidP="009B5C68">
      <w:pPr>
        <w:ind w:left="709" w:hanging="709"/>
        <w:jc w:val="both"/>
        <w:rPr>
          <w:rFonts w:ascii="Arial" w:hAnsi="Arial" w:cs="Arial"/>
          <w:sz w:val="20"/>
          <w:szCs w:val="20"/>
        </w:rPr>
      </w:pPr>
    </w:p>
    <w:p w14:paraId="45289398"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VII.- </w:t>
      </w:r>
      <w:r w:rsidRPr="008F5471">
        <w:rPr>
          <w:rFonts w:ascii="Arial" w:hAnsi="Arial" w:cs="Arial"/>
          <w:sz w:val="20"/>
          <w:szCs w:val="20"/>
        </w:rPr>
        <w:tab/>
        <w:t>Recibir las visitas de inspección y revisión, y proporcionar a las autoridades fiscales comisionadas para el efecto, todos los informes y documentos que soliciten en el desempeño de sus funciones.</w:t>
      </w:r>
    </w:p>
    <w:p w14:paraId="40B2F746" w14:textId="77777777" w:rsidR="00824671" w:rsidRPr="008F5471" w:rsidRDefault="00824671" w:rsidP="00824671">
      <w:pPr>
        <w:jc w:val="both"/>
        <w:rPr>
          <w:rFonts w:ascii="Arial" w:hAnsi="Arial" w:cs="Arial"/>
          <w:sz w:val="20"/>
          <w:szCs w:val="20"/>
        </w:rPr>
      </w:pPr>
    </w:p>
    <w:p w14:paraId="2CC51617" w14:textId="77777777" w:rsidR="009E333B" w:rsidRPr="008F5471" w:rsidRDefault="002520F8" w:rsidP="005059D8">
      <w:pPr>
        <w:jc w:val="both"/>
        <w:rPr>
          <w:rFonts w:ascii="Arial" w:hAnsi="Arial" w:cs="Arial"/>
          <w:sz w:val="20"/>
          <w:szCs w:val="20"/>
        </w:rPr>
      </w:pPr>
      <w:r w:rsidRPr="008F5471">
        <w:rPr>
          <w:rFonts w:ascii="Arial" w:hAnsi="Arial" w:cs="Arial"/>
          <w:sz w:val="20"/>
          <w:szCs w:val="20"/>
        </w:rPr>
        <w:t>DE LAS EXCEPCIONES</w:t>
      </w:r>
    </w:p>
    <w:p w14:paraId="1FED4C25" w14:textId="77777777" w:rsidR="005059D8" w:rsidRPr="008F5471" w:rsidRDefault="005059D8" w:rsidP="005059D8">
      <w:pPr>
        <w:jc w:val="both"/>
        <w:rPr>
          <w:rFonts w:ascii="Arial" w:hAnsi="Arial" w:cs="Arial"/>
          <w:i/>
          <w:sz w:val="20"/>
          <w:szCs w:val="20"/>
        </w:rPr>
      </w:pPr>
    </w:p>
    <w:p w14:paraId="40D094FD" w14:textId="77777777" w:rsidR="00E10414" w:rsidRPr="00E10414" w:rsidRDefault="00E10414" w:rsidP="00E10414">
      <w:pPr>
        <w:jc w:val="both"/>
        <w:rPr>
          <w:rFonts w:ascii="Arial" w:hAnsi="Arial" w:cs="Arial"/>
          <w:bCs/>
          <w:sz w:val="20"/>
          <w:szCs w:val="20"/>
          <w:lang w:val="es-MX"/>
        </w:rPr>
      </w:pPr>
      <w:r w:rsidRPr="000B435F">
        <w:rPr>
          <w:rFonts w:ascii="Arial" w:hAnsi="Arial" w:cs="Arial"/>
          <w:b/>
          <w:sz w:val="20"/>
          <w:szCs w:val="20"/>
          <w:lang w:val="es-MX"/>
        </w:rPr>
        <w:t xml:space="preserve">ARTÍCULO 12.- </w:t>
      </w:r>
      <w:r w:rsidRPr="00E10414">
        <w:rPr>
          <w:rFonts w:ascii="Arial" w:hAnsi="Arial" w:cs="Arial"/>
          <w:bCs/>
          <w:sz w:val="20"/>
          <w:szCs w:val="20"/>
          <w:lang w:val="es-MX"/>
        </w:rPr>
        <w:t>No causan este impuesto:</w:t>
      </w:r>
    </w:p>
    <w:p w14:paraId="1CF0837B" w14:textId="77777777" w:rsidR="00E10414" w:rsidRPr="000B435F" w:rsidRDefault="00E10414" w:rsidP="00E10414">
      <w:pPr>
        <w:jc w:val="both"/>
        <w:rPr>
          <w:rFonts w:ascii="Arial" w:hAnsi="Arial" w:cs="Arial"/>
          <w:b/>
          <w:sz w:val="20"/>
          <w:szCs w:val="20"/>
          <w:lang w:val="es-MX"/>
        </w:rPr>
      </w:pPr>
    </w:p>
    <w:p w14:paraId="1D7A4EDC" w14:textId="7F91014E" w:rsidR="00E10414" w:rsidRP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 </w:t>
      </w:r>
      <w:r>
        <w:rPr>
          <w:rFonts w:ascii="Arial" w:hAnsi="Arial" w:cs="Arial"/>
          <w:b/>
          <w:sz w:val="20"/>
          <w:szCs w:val="20"/>
          <w:lang w:val="es-MX"/>
        </w:rPr>
        <w:tab/>
      </w:r>
      <w:r w:rsidRPr="00E10414">
        <w:rPr>
          <w:rFonts w:ascii="Arial" w:hAnsi="Arial" w:cs="Arial"/>
          <w:bCs/>
          <w:sz w:val="20"/>
          <w:szCs w:val="20"/>
          <w:lang w:val="es-MX"/>
        </w:rPr>
        <w:t>Los ingresos que perciban los artesanos;</w:t>
      </w:r>
    </w:p>
    <w:p w14:paraId="783006CA" w14:textId="77777777" w:rsidR="00E10414" w:rsidRPr="000B435F" w:rsidRDefault="00E10414" w:rsidP="00E10414">
      <w:pPr>
        <w:ind w:left="709" w:hanging="709"/>
        <w:jc w:val="both"/>
        <w:rPr>
          <w:rFonts w:ascii="Arial" w:hAnsi="Arial" w:cs="Arial"/>
          <w:b/>
          <w:sz w:val="20"/>
          <w:szCs w:val="20"/>
          <w:lang w:val="es-MX"/>
        </w:rPr>
      </w:pPr>
    </w:p>
    <w:p w14:paraId="3175BC3D" w14:textId="78EC121B" w:rsidR="00E10414" w:rsidRP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II.- </w:t>
      </w:r>
      <w:r>
        <w:rPr>
          <w:rFonts w:ascii="Arial" w:hAnsi="Arial" w:cs="Arial"/>
          <w:b/>
          <w:sz w:val="20"/>
          <w:szCs w:val="20"/>
          <w:lang w:val="es-MX"/>
        </w:rPr>
        <w:tab/>
      </w:r>
      <w:r w:rsidRPr="00E10414">
        <w:rPr>
          <w:rFonts w:ascii="Arial" w:hAnsi="Arial" w:cs="Arial"/>
          <w:bCs/>
          <w:sz w:val="20"/>
          <w:szCs w:val="20"/>
          <w:lang w:val="es-MX"/>
        </w:rPr>
        <w:t>Los servicios médicos profesionales, cuando su prestación requiera título de médico conforme a las leyes aplicables, y</w:t>
      </w:r>
    </w:p>
    <w:p w14:paraId="0CC340F0" w14:textId="77777777" w:rsidR="00E10414" w:rsidRPr="000B435F" w:rsidRDefault="00E10414" w:rsidP="00E10414">
      <w:pPr>
        <w:ind w:left="709" w:hanging="709"/>
        <w:jc w:val="both"/>
        <w:rPr>
          <w:rFonts w:ascii="Arial" w:hAnsi="Arial" w:cs="Arial"/>
          <w:b/>
          <w:sz w:val="20"/>
          <w:szCs w:val="20"/>
          <w:lang w:val="es-MX"/>
        </w:rPr>
      </w:pPr>
    </w:p>
    <w:p w14:paraId="399EE352" w14:textId="6CEF92E4" w:rsidR="00E10414" w:rsidRDefault="00E10414" w:rsidP="00E10414">
      <w:pPr>
        <w:ind w:left="709" w:hanging="709"/>
        <w:jc w:val="both"/>
        <w:rPr>
          <w:rFonts w:ascii="Arial" w:hAnsi="Arial" w:cs="Arial"/>
          <w:bCs/>
          <w:sz w:val="20"/>
          <w:szCs w:val="20"/>
          <w:lang w:val="es-MX"/>
        </w:rPr>
      </w:pPr>
      <w:r w:rsidRPr="000B435F">
        <w:rPr>
          <w:rFonts w:ascii="Arial" w:hAnsi="Arial" w:cs="Arial"/>
          <w:b/>
          <w:sz w:val="20"/>
          <w:szCs w:val="20"/>
          <w:lang w:val="es-MX"/>
        </w:rPr>
        <w:t xml:space="preserve">III. </w:t>
      </w:r>
      <w:r>
        <w:rPr>
          <w:rFonts w:ascii="Arial" w:hAnsi="Arial" w:cs="Arial"/>
          <w:b/>
          <w:sz w:val="20"/>
          <w:szCs w:val="20"/>
          <w:lang w:val="es-MX"/>
        </w:rPr>
        <w:tab/>
      </w:r>
      <w:r w:rsidRPr="00E10414">
        <w:rPr>
          <w:rFonts w:ascii="Arial" w:hAnsi="Arial" w:cs="Arial"/>
          <w:bCs/>
          <w:sz w:val="20"/>
          <w:szCs w:val="20"/>
          <w:lang w:val="es-MX"/>
        </w:rPr>
        <w:t>Las personas físicas que causen el Impuesto al Valor Agregado, conforme a la Ley de la materia.</w:t>
      </w:r>
    </w:p>
    <w:p w14:paraId="3DE31E07" w14:textId="77777777" w:rsidR="00E10414" w:rsidRPr="00E10414" w:rsidRDefault="00E10414" w:rsidP="00E10414">
      <w:pPr>
        <w:ind w:left="709" w:hanging="709"/>
        <w:jc w:val="both"/>
        <w:rPr>
          <w:rFonts w:ascii="Arial" w:hAnsi="Arial" w:cs="Arial"/>
          <w:bCs/>
          <w:sz w:val="20"/>
          <w:szCs w:val="20"/>
          <w:lang w:val="es-MX"/>
        </w:rPr>
      </w:pPr>
    </w:p>
    <w:p w14:paraId="7DA9BB58" w14:textId="77777777" w:rsidR="00824671" w:rsidRPr="008F5471" w:rsidRDefault="00824671" w:rsidP="00824671">
      <w:pPr>
        <w:rPr>
          <w:rFonts w:ascii="Arial" w:hAnsi="Arial" w:cs="Arial"/>
          <w:sz w:val="20"/>
          <w:szCs w:val="20"/>
        </w:rPr>
      </w:pPr>
    </w:p>
    <w:p w14:paraId="738518E0" w14:textId="77777777" w:rsidR="00824671" w:rsidRPr="008F5471" w:rsidRDefault="00824671" w:rsidP="00824671">
      <w:pPr>
        <w:pStyle w:val="Ttulo2"/>
        <w:spacing w:before="0"/>
        <w:jc w:val="center"/>
        <w:rPr>
          <w:rFonts w:cs="Arial"/>
          <w:iCs/>
          <w:sz w:val="20"/>
        </w:rPr>
      </w:pPr>
      <w:r w:rsidRPr="008F5471">
        <w:rPr>
          <w:rFonts w:cs="Arial"/>
          <w:iCs/>
          <w:sz w:val="20"/>
        </w:rPr>
        <w:t>CAPÍTULO SEGUNDO</w:t>
      </w:r>
    </w:p>
    <w:p w14:paraId="54183798" w14:textId="77777777" w:rsidR="00824671" w:rsidRPr="008F5471" w:rsidRDefault="00824671" w:rsidP="00537394">
      <w:pPr>
        <w:jc w:val="center"/>
        <w:rPr>
          <w:rFonts w:ascii="Arial" w:hAnsi="Arial" w:cs="Arial"/>
          <w:b/>
          <w:bCs/>
          <w:sz w:val="20"/>
          <w:szCs w:val="20"/>
        </w:rPr>
      </w:pPr>
      <w:r w:rsidRPr="008F5471">
        <w:rPr>
          <w:rFonts w:ascii="Arial" w:hAnsi="Arial" w:cs="Arial"/>
          <w:b/>
          <w:bCs/>
          <w:sz w:val="20"/>
          <w:szCs w:val="20"/>
        </w:rPr>
        <w:t xml:space="preserve">IMPUESTO SOBRE ADQUISICIÓN DE </w:t>
      </w:r>
      <w:r w:rsidR="00537394" w:rsidRPr="008F5471">
        <w:rPr>
          <w:rFonts w:ascii="Arial" w:hAnsi="Arial" w:cs="Arial"/>
          <w:b/>
          <w:bCs/>
          <w:sz w:val="20"/>
          <w:szCs w:val="20"/>
        </w:rPr>
        <w:t>VEHÍCULOS USADOS</w:t>
      </w:r>
    </w:p>
    <w:p w14:paraId="4019A38D" w14:textId="77777777" w:rsidR="00824671" w:rsidRPr="008F5471" w:rsidRDefault="00824671" w:rsidP="00824671">
      <w:pPr>
        <w:jc w:val="center"/>
        <w:rPr>
          <w:rFonts w:ascii="Arial" w:hAnsi="Arial" w:cs="Arial"/>
          <w:bCs/>
          <w:sz w:val="20"/>
          <w:szCs w:val="20"/>
        </w:rPr>
      </w:pPr>
    </w:p>
    <w:p w14:paraId="32A43031" w14:textId="77777777" w:rsidR="002520F8" w:rsidRPr="008F5471" w:rsidRDefault="002520F8" w:rsidP="002520F8">
      <w:pPr>
        <w:jc w:val="both"/>
        <w:rPr>
          <w:rFonts w:ascii="Arial" w:hAnsi="Arial" w:cs="Arial"/>
          <w:sz w:val="20"/>
          <w:szCs w:val="20"/>
        </w:rPr>
      </w:pPr>
    </w:p>
    <w:p w14:paraId="5FD984B7" w14:textId="77777777" w:rsidR="002520F8" w:rsidRPr="008F5471" w:rsidRDefault="002520F8" w:rsidP="002520F8">
      <w:pPr>
        <w:pStyle w:val="Ttulo"/>
        <w:jc w:val="both"/>
        <w:rPr>
          <w:rFonts w:cs="Arial"/>
          <w:b w:val="0"/>
          <w:bCs/>
          <w:sz w:val="20"/>
        </w:rPr>
      </w:pPr>
      <w:r w:rsidRPr="008F5471">
        <w:rPr>
          <w:rFonts w:cs="Arial"/>
          <w:b w:val="0"/>
          <w:bCs/>
          <w:sz w:val="20"/>
        </w:rPr>
        <w:t>DEL OBJETO</w:t>
      </w:r>
    </w:p>
    <w:p w14:paraId="36C5542C" w14:textId="77777777" w:rsidR="002520F8" w:rsidRPr="008F5471" w:rsidRDefault="002520F8" w:rsidP="002520F8">
      <w:pPr>
        <w:pStyle w:val="Ttulo"/>
        <w:jc w:val="both"/>
        <w:rPr>
          <w:rFonts w:cs="Arial"/>
          <w:b w:val="0"/>
          <w:bCs/>
          <w:sz w:val="20"/>
        </w:rPr>
      </w:pPr>
    </w:p>
    <w:p w14:paraId="4B3AE0D8"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b/>
          <w:sz w:val="20"/>
          <w:szCs w:val="20"/>
        </w:rPr>
        <w:t>ARTÍCULO 13.-</w:t>
      </w:r>
      <w:r w:rsidRPr="008F5471">
        <w:rPr>
          <w:rFonts w:ascii="Arial" w:hAnsi="Arial" w:cs="Arial"/>
          <w:sz w:val="20"/>
          <w:szCs w:val="20"/>
        </w:rPr>
        <w:t xml:space="preserve"> Es objeto de este impuesto la adquisición, por cualquier título, de vehículos usados que se realicen dentro del territorio del Estado, o bien, cuando habiendo sido adquiridos fuera de su territorio, se tramite el cambio de propietario ante la Secretaría.</w:t>
      </w:r>
    </w:p>
    <w:p w14:paraId="2CD09589" w14:textId="77777777" w:rsidR="00537394" w:rsidRPr="008F5471" w:rsidRDefault="00537394" w:rsidP="00537394">
      <w:pPr>
        <w:autoSpaceDE w:val="0"/>
        <w:autoSpaceDN w:val="0"/>
        <w:adjustRightInd w:val="0"/>
        <w:jc w:val="both"/>
        <w:rPr>
          <w:rFonts w:ascii="Arial" w:hAnsi="Arial" w:cs="Arial"/>
          <w:sz w:val="20"/>
          <w:szCs w:val="20"/>
        </w:rPr>
      </w:pPr>
    </w:p>
    <w:p w14:paraId="59058528"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sz w:val="20"/>
          <w:szCs w:val="20"/>
        </w:rPr>
        <w:t>Para los efectos del presente artículo, se entiende por adquisición todo acto por medio del cual a un sujeto le es transmitida la propiedad de un vehículo usado, inclusive en los casos en que el enajenante se reserve el dominio.</w:t>
      </w:r>
    </w:p>
    <w:p w14:paraId="43D227F2" w14:textId="77777777" w:rsidR="00537394" w:rsidRPr="008F5471" w:rsidRDefault="00537394" w:rsidP="00537394">
      <w:pPr>
        <w:autoSpaceDE w:val="0"/>
        <w:autoSpaceDN w:val="0"/>
        <w:adjustRightInd w:val="0"/>
        <w:jc w:val="both"/>
        <w:rPr>
          <w:rFonts w:ascii="Arial" w:hAnsi="Arial" w:cs="Arial"/>
          <w:sz w:val="20"/>
          <w:szCs w:val="20"/>
        </w:rPr>
      </w:pPr>
    </w:p>
    <w:p w14:paraId="705355A3" w14:textId="77777777" w:rsidR="00537394" w:rsidRPr="008F5471" w:rsidRDefault="00537394" w:rsidP="00537394">
      <w:pPr>
        <w:autoSpaceDE w:val="0"/>
        <w:autoSpaceDN w:val="0"/>
        <w:adjustRightInd w:val="0"/>
        <w:jc w:val="both"/>
        <w:rPr>
          <w:rFonts w:ascii="Arial" w:hAnsi="Arial" w:cs="Arial"/>
          <w:sz w:val="20"/>
          <w:szCs w:val="20"/>
        </w:rPr>
      </w:pPr>
      <w:r w:rsidRPr="008F5471">
        <w:rPr>
          <w:rFonts w:ascii="Arial" w:hAnsi="Arial" w:cs="Arial"/>
          <w:sz w:val="20"/>
          <w:szCs w:val="20"/>
        </w:rPr>
        <w:t>Se entiende que la adquisición se realiza cuando:</w:t>
      </w:r>
    </w:p>
    <w:p w14:paraId="48094F8A" w14:textId="77777777" w:rsidR="00537394" w:rsidRPr="008F5471" w:rsidRDefault="00537394" w:rsidP="00537394">
      <w:pPr>
        <w:autoSpaceDE w:val="0"/>
        <w:autoSpaceDN w:val="0"/>
        <w:adjustRightInd w:val="0"/>
        <w:jc w:val="both"/>
        <w:rPr>
          <w:rFonts w:ascii="Arial" w:hAnsi="Arial" w:cs="Arial"/>
          <w:sz w:val="20"/>
          <w:szCs w:val="20"/>
        </w:rPr>
      </w:pPr>
    </w:p>
    <w:p w14:paraId="283D4EC1"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transmite total o parcialmente la propiedad del vehículo usado;</w:t>
      </w:r>
    </w:p>
    <w:p w14:paraId="530311FC"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entrega el vehículo usado al adquirente del mismo; o</w:t>
      </w:r>
    </w:p>
    <w:p w14:paraId="37D5E283" w14:textId="77777777" w:rsidR="00537394" w:rsidRPr="008F5471" w:rsidRDefault="00537394" w:rsidP="000F78AC">
      <w:pPr>
        <w:numPr>
          <w:ilvl w:val="0"/>
          <w:numId w:val="12"/>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Se endose la factura o documento que ampare la propiedad, o se celebre el contrato respectivo.</w:t>
      </w:r>
    </w:p>
    <w:p w14:paraId="235F9FFF" w14:textId="77777777" w:rsidR="005059D8" w:rsidRPr="008F5471" w:rsidRDefault="005059D8" w:rsidP="002520F8">
      <w:pPr>
        <w:jc w:val="both"/>
        <w:rPr>
          <w:rFonts w:ascii="Arial" w:hAnsi="Arial" w:cs="Arial"/>
          <w:sz w:val="20"/>
          <w:szCs w:val="20"/>
        </w:rPr>
      </w:pPr>
    </w:p>
    <w:p w14:paraId="2689BC66" w14:textId="77777777" w:rsidR="002520F8" w:rsidRPr="008F5471" w:rsidRDefault="002520F8" w:rsidP="002520F8">
      <w:pPr>
        <w:pStyle w:val="Ttulo"/>
        <w:jc w:val="both"/>
        <w:rPr>
          <w:rFonts w:cs="Arial"/>
          <w:b w:val="0"/>
          <w:bCs/>
          <w:sz w:val="20"/>
        </w:rPr>
      </w:pPr>
      <w:r w:rsidRPr="008F5471">
        <w:rPr>
          <w:rFonts w:cs="Arial"/>
          <w:b w:val="0"/>
          <w:bCs/>
          <w:sz w:val="20"/>
        </w:rPr>
        <w:lastRenderedPageBreak/>
        <w:t>DEL SUJETO</w:t>
      </w:r>
    </w:p>
    <w:p w14:paraId="0D0D68D4" w14:textId="77777777" w:rsidR="002520F8" w:rsidRPr="008F5471" w:rsidRDefault="002520F8" w:rsidP="002520F8">
      <w:pPr>
        <w:pStyle w:val="Ttulo"/>
        <w:jc w:val="both"/>
        <w:rPr>
          <w:rFonts w:cs="Arial"/>
          <w:bCs/>
          <w:sz w:val="20"/>
        </w:rPr>
      </w:pPr>
    </w:p>
    <w:p w14:paraId="567B4356"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14.-</w:t>
      </w:r>
      <w:r w:rsidRPr="008F5471">
        <w:rPr>
          <w:rFonts w:ascii="Arial" w:hAnsi="Arial" w:cs="Arial"/>
          <w:sz w:val="20"/>
          <w:szCs w:val="20"/>
        </w:rPr>
        <w:t xml:space="preserve"> Son sujetos de este impuesto, las personas físicas o morales que adquieran la propiedad de vehículos usados, por cualquiera de los medios establecidos en el Artículo anterior.</w:t>
      </w:r>
    </w:p>
    <w:p w14:paraId="51D32E88" w14:textId="77777777" w:rsidR="002520F8" w:rsidRPr="008F5471" w:rsidRDefault="002520F8" w:rsidP="002520F8">
      <w:pPr>
        <w:jc w:val="both"/>
        <w:rPr>
          <w:rFonts w:ascii="Arial" w:hAnsi="Arial" w:cs="Arial"/>
          <w:sz w:val="20"/>
          <w:szCs w:val="20"/>
        </w:rPr>
      </w:pPr>
    </w:p>
    <w:p w14:paraId="2DACEDA6" w14:textId="77777777" w:rsidR="002520F8" w:rsidRPr="008F5471" w:rsidRDefault="002520F8" w:rsidP="002520F8">
      <w:pPr>
        <w:pStyle w:val="Ttulo"/>
        <w:jc w:val="both"/>
        <w:rPr>
          <w:rFonts w:cs="Arial"/>
          <w:b w:val="0"/>
          <w:bCs/>
          <w:sz w:val="20"/>
        </w:rPr>
      </w:pPr>
      <w:r w:rsidRPr="008F5471">
        <w:rPr>
          <w:rFonts w:cs="Arial"/>
          <w:b w:val="0"/>
          <w:bCs/>
          <w:sz w:val="20"/>
        </w:rPr>
        <w:t>DE LA BASE</w:t>
      </w:r>
    </w:p>
    <w:p w14:paraId="5E25D5C4" w14:textId="77777777" w:rsidR="00B16AF9" w:rsidRPr="008F5471" w:rsidRDefault="00B16AF9" w:rsidP="00B16AF9">
      <w:pPr>
        <w:autoSpaceDE w:val="0"/>
        <w:autoSpaceDN w:val="0"/>
        <w:adjustRightInd w:val="0"/>
        <w:jc w:val="both"/>
        <w:rPr>
          <w:rFonts w:ascii="Arial" w:hAnsi="Arial" w:cs="Arial"/>
          <w:sz w:val="20"/>
          <w:szCs w:val="20"/>
        </w:rPr>
      </w:pPr>
      <w:r w:rsidRPr="008F5471">
        <w:rPr>
          <w:rFonts w:ascii="Arial" w:hAnsi="Arial" w:cs="Arial"/>
          <w:b/>
          <w:sz w:val="20"/>
          <w:szCs w:val="20"/>
        </w:rPr>
        <w:t>ARTÍCULO 15.-</w:t>
      </w:r>
      <w:r w:rsidRPr="008F5471">
        <w:rPr>
          <w:rFonts w:ascii="Arial" w:hAnsi="Arial" w:cs="Arial"/>
          <w:sz w:val="20"/>
          <w:szCs w:val="20"/>
        </w:rPr>
        <w:t xml:space="preserve"> Se considera como base gravable de este Impuesto, la que resulte mayor entre las siguientes:</w:t>
      </w:r>
    </w:p>
    <w:p w14:paraId="6C869F96" w14:textId="77777777" w:rsidR="00B16AF9" w:rsidRPr="008F5471" w:rsidRDefault="00B16AF9" w:rsidP="00B16AF9">
      <w:pPr>
        <w:autoSpaceDE w:val="0"/>
        <w:autoSpaceDN w:val="0"/>
        <w:adjustRightInd w:val="0"/>
        <w:jc w:val="both"/>
        <w:rPr>
          <w:rFonts w:ascii="Arial" w:hAnsi="Arial" w:cs="Arial"/>
          <w:sz w:val="20"/>
          <w:szCs w:val="20"/>
        </w:rPr>
      </w:pPr>
    </w:p>
    <w:p w14:paraId="03A5201A" w14:textId="77777777" w:rsidR="00B16AF9" w:rsidRPr="008F5471" w:rsidRDefault="00B16AF9" w:rsidP="000F78AC">
      <w:pPr>
        <w:numPr>
          <w:ilvl w:val="0"/>
          <w:numId w:val="13"/>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La contraprestación pactada por la realización de cualquiera de las operaciones referidas en el artículo 13 de esta Ley; o</w:t>
      </w:r>
    </w:p>
    <w:p w14:paraId="70CD3A6B" w14:textId="77777777" w:rsidR="00B16AF9" w:rsidRPr="008F5471" w:rsidRDefault="00B16AF9" w:rsidP="000F78AC">
      <w:pPr>
        <w:numPr>
          <w:ilvl w:val="0"/>
          <w:numId w:val="13"/>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El valor que sirva o hubiese servido de base para el cálculo del Impuesto Sobre Tenencia o Uso de Vehículos a que se refieren los artículos 36 a 43 de la presente Ley.</w:t>
      </w:r>
    </w:p>
    <w:p w14:paraId="0C4704D3" w14:textId="77777777" w:rsidR="00B16AF9" w:rsidRPr="008F5471" w:rsidRDefault="00B16AF9" w:rsidP="00B16AF9">
      <w:pPr>
        <w:autoSpaceDE w:val="0"/>
        <w:autoSpaceDN w:val="0"/>
        <w:adjustRightInd w:val="0"/>
        <w:jc w:val="both"/>
        <w:rPr>
          <w:rFonts w:ascii="Arial" w:hAnsi="Arial" w:cs="Arial"/>
          <w:b/>
          <w:sz w:val="20"/>
          <w:szCs w:val="20"/>
        </w:rPr>
      </w:pPr>
    </w:p>
    <w:p w14:paraId="1B90C023" w14:textId="77777777" w:rsidR="002520F8" w:rsidRPr="008F5471" w:rsidRDefault="002520F8" w:rsidP="002520F8">
      <w:pPr>
        <w:jc w:val="both"/>
        <w:rPr>
          <w:rFonts w:ascii="Arial" w:hAnsi="Arial" w:cs="Arial"/>
          <w:sz w:val="20"/>
          <w:szCs w:val="20"/>
        </w:rPr>
      </w:pPr>
    </w:p>
    <w:p w14:paraId="1B27BC02" w14:textId="77777777" w:rsidR="002520F8" w:rsidRPr="008F5471" w:rsidRDefault="002520F8" w:rsidP="002520F8">
      <w:pPr>
        <w:pStyle w:val="Ttulo"/>
        <w:jc w:val="both"/>
        <w:rPr>
          <w:rFonts w:cs="Arial"/>
          <w:b w:val="0"/>
          <w:bCs/>
          <w:sz w:val="20"/>
        </w:rPr>
      </w:pPr>
      <w:r w:rsidRPr="008F5471">
        <w:rPr>
          <w:rFonts w:cs="Arial"/>
          <w:b w:val="0"/>
          <w:bCs/>
          <w:sz w:val="20"/>
        </w:rPr>
        <w:t>DE LA TASA</w:t>
      </w:r>
    </w:p>
    <w:p w14:paraId="5E646288" w14:textId="77777777" w:rsidR="002520F8" w:rsidRPr="008F5471" w:rsidRDefault="002520F8" w:rsidP="002520F8">
      <w:pPr>
        <w:pStyle w:val="Ttulo"/>
        <w:jc w:val="both"/>
        <w:rPr>
          <w:rFonts w:cs="Arial"/>
          <w:bCs/>
          <w:sz w:val="20"/>
        </w:rPr>
      </w:pPr>
    </w:p>
    <w:p w14:paraId="141E06C4" w14:textId="77777777" w:rsidR="00CB6890" w:rsidRPr="00CB6890" w:rsidRDefault="00CB6890" w:rsidP="00CB6890">
      <w:pPr>
        <w:pStyle w:val="Default"/>
        <w:jc w:val="both"/>
        <w:rPr>
          <w:rFonts w:eastAsia="Montserrat Medium"/>
          <w:sz w:val="20"/>
          <w:szCs w:val="20"/>
          <w:lang w:val="es-MX"/>
        </w:rPr>
      </w:pPr>
      <w:r w:rsidRPr="00653419">
        <w:rPr>
          <w:rFonts w:eastAsia="Montserrat Medium"/>
          <w:b/>
          <w:bCs/>
          <w:sz w:val="20"/>
          <w:szCs w:val="20"/>
          <w:lang w:val="es-MX"/>
        </w:rPr>
        <w:t xml:space="preserve">ARTÍCULO 16.- </w:t>
      </w:r>
      <w:r w:rsidRPr="00CB6890">
        <w:rPr>
          <w:rFonts w:eastAsia="Montserrat Medium"/>
          <w:sz w:val="20"/>
          <w:szCs w:val="20"/>
          <w:lang w:val="es-MX"/>
        </w:rPr>
        <w:t>Este impuesto se causará y pagará a la tasa de 0.26% sobre la base gravable.</w:t>
      </w:r>
    </w:p>
    <w:p w14:paraId="0FBAE695" w14:textId="7DCF2C43" w:rsidR="00CB6890" w:rsidRPr="00CB6890" w:rsidRDefault="00CB6890" w:rsidP="00CB6890">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 xml:space="preserve">Artículo reformado, 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3B9A091F" w14:textId="77777777" w:rsidR="002520F8" w:rsidRPr="008F5471" w:rsidRDefault="002520F8" w:rsidP="002520F8">
      <w:pPr>
        <w:pStyle w:val="Ttulo2"/>
        <w:spacing w:before="0"/>
        <w:jc w:val="both"/>
        <w:rPr>
          <w:rFonts w:cs="Arial"/>
          <w:b w:val="0"/>
          <w:bCs/>
          <w:i/>
          <w:iCs/>
          <w:sz w:val="20"/>
        </w:rPr>
      </w:pPr>
    </w:p>
    <w:p w14:paraId="1F5CB50B"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429A251D" w14:textId="77777777" w:rsidR="005059D8" w:rsidRPr="008F5471" w:rsidRDefault="005059D8" w:rsidP="00824671">
      <w:pPr>
        <w:pStyle w:val="Ttulo2"/>
        <w:spacing w:before="0"/>
        <w:jc w:val="both"/>
        <w:rPr>
          <w:rFonts w:cs="Arial"/>
          <w:bCs/>
          <w:iCs/>
          <w:sz w:val="20"/>
        </w:rPr>
      </w:pPr>
    </w:p>
    <w:p w14:paraId="189EED95" w14:textId="77777777" w:rsidR="00BC2605" w:rsidRPr="00BC2605" w:rsidRDefault="00BC2605" w:rsidP="00BC2605">
      <w:pPr>
        <w:pStyle w:val="Estilo"/>
        <w:rPr>
          <w:sz w:val="20"/>
        </w:rPr>
      </w:pPr>
      <w:r w:rsidRPr="00F53C12">
        <w:rPr>
          <w:rFonts w:eastAsia="Montserrat Medium"/>
          <w:b/>
          <w:bCs/>
          <w:sz w:val="20"/>
        </w:rPr>
        <w:t xml:space="preserve">ARTÍCULO 17. </w:t>
      </w:r>
      <w:r w:rsidRPr="00BC2605">
        <w:rPr>
          <w:rFonts w:eastAsia="Montserrat Medium"/>
          <w:sz w:val="20"/>
        </w:rPr>
        <w:t>El impuesto se causará en el momento que se realice la adquisición de un vehículo usado y se pagará mediante declaraciones que deberán presentarse en cualquiera de las instituciones autorizadas o en las formas autorizadas por la Secretaría de Hacienda o vía internet, dentro de los quince días siguientes al de la fecha en que se realice la operación.</w:t>
      </w:r>
    </w:p>
    <w:p w14:paraId="240D3330" w14:textId="4F2AE1E8"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Artículo reformado, P.O. Alcance ocho del 29 de diciembre de 2023.</w:t>
      </w:r>
    </w:p>
    <w:p w14:paraId="2EB4675A" w14:textId="77777777" w:rsidR="002520F8" w:rsidRPr="008F5471" w:rsidRDefault="002520F8" w:rsidP="002520F8">
      <w:pPr>
        <w:pStyle w:val="Ttulo2"/>
        <w:spacing w:before="0"/>
        <w:jc w:val="both"/>
        <w:rPr>
          <w:rFonts w:cs="Arial"/>
          <w:b w:val="0"/>
          <w:sz w:val="20"/>
        </w:rPr>
      </w:pPr>
    </w:p>
    <w:p w14:paraId="59EDC4C1"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11A210E2" w14:textId="77777777" w:rsidR="002520F8" w:rsidRPr="008F5471" w:rsidRDefault="002520F8" w:rsidP="002520F8">
      <w:pPr>
        <w:rPr>
          <w:rFonts w:ascii="Arial" w:hAnsi="Arial" w:cs="Arial"/>
          <w:sz w:val="20"/>
          <w:szCs w:val="20"/>
          <w:lang w:val="es-ES_tradnl"/>
        </w:rPr>
      </w:pPr>
    </w:p>
    <w:p w14:paraId="116E6FBE"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18.-</w:t>
      </w:r>
      <w:r w:rsidRPr="008F5471">
        <w:rPr>
          <w:rFonts w:ascii="Arial" w:hAnsi="Arial" w:cs="Arial"/>
          <w:sz w:val="20"/>
          <w:szCs w:val="20"/>
        </w:rPr>
        <w:t xml:space="preserve"> Para la recaudación de este impuesto, se observarán las siguientes reglas:</w:t>
      </w:r>
    </w:p>
    <w:p w14:paraId="54C183FE" w14:textId="77777777" w:rsidR="00824671" w:rsidRPr="00100709" w:rsidRDefault="00824671" w:rsidP="00824671">
      <w:pPr>
        <w:jc w:val="both"/>
        <w:rPr>
          <w:rFonts w:ascii="Arial" w:hAnsi="Arial" w:cs="Arial"/>
          <w:sz w:val="20"/>
          <w:szCs w:val="20"/>
        </w:rPr>
      </w:pPr>
    </w:p>
    <w:p w14:paraId="2DCBFD07" w14:textId="4C30A489" w:rsidR="00BC2605" w:rsidRPr="00BC2605" w:rsidRDefault="00BC2605" w:rsidP="00BC2605">
      <w:pPr>
        <w:ind w:left="567" w:hanging="567"/>
        <w:jc w:val="both"/>
        <w:rPr>
          <w:rFonts w:ascii="Arial" w:eastAsia="Montserrat Medium" w:hAnsi="Arial" w:cs="Arial"/>
          <w:sz w:val="20"/>
          <w:szCs w:val="20"/>
        </w:rPr>
      </w:pPr>
      <w:r w:rsidRPr="00BC2605">
        <w:rPr>
          <w:rFonts w:ascii="Arial" w:eastAsia="Montserrat Medium" w:hAnsi="Arial" w:cs="Arial"/>
          <w:b/>
          <w:bCs/>
          <w:sz w:val="20"/>
          <w:szCs w:val="20"/>
        </w:rPr>
        <w:t>I.</w:t>
      </w:r>
      <w:r w:rsidRPr="00BC2605">
        <w:rPr>
          <w:rFonts w:ascii="Arial" w:eastAsia="Montserrat Medium" w:hAnsi="Arial" w:cs="Arial"/>
          <w:sz w:val="20"/>
          <w:szCs w:val="20"/>
        </w:rPr>
        <w:t xml:space="preserve"> </w:t>
      </w:r>
      <w:r w:rsidRPr="00BC2605">
        <w:rPr>
          <w:rFonts w:ascii="Arial" w:eastAsia="Montserrat Medium" w:hAnsi="Arial" w:cs="Arial"/>
          <w:sz w:val="20"/>
          <w:szCs w:val="20"/>
        </w:rPr>
        <w:tab/>
        <w:t xml:space="preserve">Las personas que lleven a cabo las operaciones objeto de este impuesto, deberán presentar en el Centro Regional de Hacienda de su jurisdicción, en formato oficial aprobado por la Secretaría de Hacienda, los datos y documentos relativos de las operaciones; y </w:t>
      </w:r>
    </w:p>
    <w:p w14:paraId="4F1EDE77" w14:textId="2366A385" w:rsidR="00AD1C6B" w:rsidRPr="00BC2605" w:rsidRDefault="00BC2605" w:rsidP="00AD1C6B">
      <w:pPr>
        <w:ind w:left="567" w:hanging="567"/>
        <w:jc w:val="right"/>
        <w:rPr>
          <w:rFonts w:ascii="Arial" w:hAnsi="Arial" w:cs="Arial"/>
          <w:bCs/>
          <w:i/>
          <w:color w:val="0070C0"/>
          <w:sz w:val="14"/>
          <w:szCs w:val="14"/>
        </w:rPr>
      </w:pPr>
      <w:r>
        <w:rPr>
          <w:rFonts w:ascii="Arial" w:hAnsi="Arial" w:cs="Arial"/>
          <w:bCs/>
          <w:i/>
          <w:color w:val="0070C0"/>
          <w:sz w:val="14"/>
          <w:szCs w:val="14"/>
        </w:rPr>
        <w:t>F</w:t>
      </w:r>
      <w:r w:rsidRPr="00BC2605">
        <w:rPr>
          <w:rFonts w:ascii="Arial" w:hAnsi="Arial" w:cs="Arial"/>
          <w:bCs/>
          <w:i/>
          <w:color w:val="0070C0"/>
          <w:sz w:val="14"/>
          <w:szCs w:val="14"/>
        </w:rPr>
        <w:t xml:space="preserve">racción reformada, P.O. </w:t>
      </w:r>
      <w:r>
        <w:rPr>
          <w:rFonts w:ascii="Arial" w:hAnsi="Arial" w:cs="Arial"/>
          <w:bCs/>
          <w:i/>
          <w:color w:val="0070C0"/>
          <w:sz w:val="14"/>
          <w:szCs w:val="14"/>
        </w:rPr>
        <w:t>A</w:t>
      </w:r>
      <w:r w:rsidRPr="00BC2605">
        <w:rPr>
          <w:rFonts w:ascii="Arial" w:hAnsi="Arial" w:cs="Arial"/>
          <w:bCs/>
          <w:i/>
          <w:color w:val="0070C0"/>
          <w:sz w:val="14"/>
          <w:szCs w:val="14"/>
        </w:rPr>
        <w:t>lcance trece del 31 de diciembre de 2021,</w:t>
      </w:r>
      <w:r w:rsidRPr="00BC2605">
        <w:rPr>
          <w:rFonts w:ascii="Arial" w:eastAsia="Calibri" w:hAnsi="Arial" w:cs="Arial"/>
          <w:bCs/>
          <w:i/>
          <w:iCs/>
          <w:color w:val="0070C0"/>
          <w:sz w:val="14"/>
          <w:szCs w:val="14"/>
        </w:rPr>
        <w:t xml:space="preserve"> alcance ocho del 29 de diciembre de 2023.</w:t>
      </w:r>
    </w:p>
    <w:p w14:paraId="3A7C7FF7" w14:textId="77777777" w:rsidR="00AD1C6B" w:rsidRPr="00BC2605" w:rsidRDefault="00AD1C6B" w:rsidP="00AD1C6B">
      <w:pPr>
        <w:pStyle w:val="Default"/>
        <w:ind w:left="567" w:hanging="567"/>
        <w:jc w:val="both"/>
        <w:rPr>
          <w:bCs/>
          <w:color w:val="0070C0"/>
          <w:sz w:val="14"/>
          <w:szCs w:val="14"/>
        </w:rPr>
      </w:pPr>
    </w:p>
    <w:p w14:paraId="733FFE2E" w14:textId="0B73276F" w:rsidR="00BC2605" w:rsidRPr="00BC2605" w:rsidRDefault="00BC2605" w:rsidP="00BC2605">
      <w:pPr>
        <w:ind w:left="567" w:hanging="567"/>
        <w:jc w:val="both"/>
        <w:rPr>
          <w:rFonts w:ascii="Arial" w:eastAsia="Montserrat Medium" w:hAnsi="Arial" w:cs="Arial"/>
          <w:sz w:val="20"/>
          <w:szCs w:val="20"/>
        </w:rPr>
      </w:pPr>
      <w:r w:rsidRPr="00BC2605">
        <w:rPr>
          <w:rFonts w:ascii="Arial" w:eastAsia="Montserrat Medium" w:hAnsi="Arial" w:cs="Arial"/>
          <w:b/>
          <w:bCs/>
          <w:sz w:val="20"/>
          <w:szCs w:val="20"/>
        </w:rPr>
        <w:t xml:space="preserve">II. </w:t>
      </w:r>
      <w:r w:rsidRPr="00BC2605">
        <w:rPr>
          <w:rFonts w:ascii="Arial" w:eastAsia="Montserrat Medium" w:hAnsi="Arial" w:cs="Arial"/>
          <w:b/>
          <w:bCs/>
          <w:sz w:val="20"/>
          <w:szCs w:val="20"/>
        </w:rPr>
        <w:tab/>
      </w:r>
      <w:r w:rsidRPr="00BC2605">
        <w:rPr>
          <w:rFonts w:ascii="Arial" w:eastAsia="Montserrat Medium" w:hAnsi="Arial" w:cs="Arial"/>
          <w:sz w:val="20"/>
          <w:szCs w:val="20"/>
        </w:rPr>
        <w:t>Los Centros Regionales de Hacienda se cerciorarán de que se haya efectuado el pago de este impuesto mediante la exhibición, por parte del contribuyente, del comprobante expedido por la institución bancaria autorizada, de los datos del pago efectuado vía internet o la forma aprobada por la Secretaría de Hacienda en la que conste el pago efectuado.</w:t>
      </w:r>
    </w:p>
    <w:p w14:paraId="6883B734" w14:textId="77777777" w:rsidR="00BC2605" w:rsidRPr="00BC2605" w:rsidRDefault="00BC2605" w:rsidP="00BC2605">
      <w:pPr>
        <w:ind w:left="567" w:hanging="567"/>
        <w:jc w:val="right"/>
        <w:rPr>
          <w:rFonts w:ascii="Arial" w:hAnsi="Arial" w:cs="Arial"/>
          <w:bCs/>
          <w:i/>
          <w:color w:val="0070C0"/>
          <w:sz w:val="14"/>
          <w:szCs w:val="14"/>
        </w:rPr>
      </w:pPr>
      <w:r>
        <w:rPr>
          <w:rFonts w:ascii="Arial" w:hAnsi="Arial" w:cs="Arial"/>
          <w:bCs/>
          <w:i/>
          <w:color w:val="0070C0"/>
          <w:sz w:val="14"/>
          <w:szCs w:val="14"/>
        </w:rPr>
        <w:t>F</w:t>
      </w:r>
      <w:r w:rsidRPr="00BC2605">
        <w:rPr>
          <w:rFonts w:ascii="Arial" w:hAnsi="Arial" w:cs="Arial"/>
          <w:bCs/>
          <w:i/>
          <w:color w:val="0070C0"/>
          <w:sz w:val="14"/>
          <w:szCs w:val="14"/>
        </w:rPr>
        <w:t xml:space="preserve">racción reformada, P.O. </w:t>
      </w:r>
      <w:r>
        <w:rPr>
          <w:rFonts w:ascii="Arial" w:hAnsi="Arial" w:cs="Arial"/>
          <w:bCs/>
          <w:i/>
          <w:color w:val="0070C0"/>
          <w:sz w:val="14"/>
          <w:szCs w:val="14"/>
        </w:rPr>
        <w:t>A</w:t>
      </w:r>
      <w:r w:rsidRPr="00BC2605">
        <w:rPr>
          <w:rFonts w:ascii="Arial" w:hAnsi="Arial" w:cs="Arial"/>
          <w:bCs/>
          <w:i/>
          <w:color w:val="0070C0"/>
          <w:sz w:val="14"/>
          <w:szCs w:val="14"/>
        </w:rPr>
        <w:t>lcance trece del 31 de diciembre de 2021,</w:t>
      </w:r>
      <w:r w:rsidRPr="00BC2605">
        <w:rPr>
          <w:rFonts w:ascii="Arial" w:eastAsia="Calibri" w:hAnsi="Arial" w:cs="Arial"/>
          <w:bCs/>
          <w:i/>
          <w:iCs/>
          <w:color w:val="0070C0"/>
          <w:sz w:val="14"/>
          <w:szCs w:val="14"/>
        </w:rPr>
        <w:t xml:space="preserve"> alcance ocho del 29 de diciembre de 2023.</w:t>
      </w:r>
    </w:p>
    <w:p w14:paraId="6A4C6056" w14:textId="77777777" w:rsidR="005059D8" w:rsidRPr="00F57A71" w:rsidRDefault="005059D8" w:rsidP="00824671">
      <w:pPr>
        <w:jc w:val="both"/>
        <w:rPr>
          <w:rFonts w:ascii="Arial" w:hAnsi="Arial" w:cs="Arial"/>
          <w:bCs/>
          <w:i/>
          <w:color w:val="0070C0"/>
          <w:sz w:val="12"/>
          <w:szCs w:val="12"/>
        </w:rPr>
      </w:pPr>
    </w:p>
    <w:p w14:paraId="0F18ACE5"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19.-</w:t>
      </w:r>
      <w:r w:rsidRPr="008F5471">
        <w:rPr>
          <w:rFonts w:ascii="Arial" w:hAnsi="Arial" w:cs="Arial"/>
          <w:sz w:val="20"/>
          <w:szCs w:val="20"/>
        </w:rPr>
        <w:t xml:space="preserve"> Son solidariamente responsables del pago de este impuesto.</w:t>
      </w:r>
    </w:p>
    <w:p w14:paraId="40AD8503" w14:textId="77777777" w:rsidR="00824671" w:rsidRPr="008F5471" w:rsidRDefault="00824671" w:rsidP="00824671">
      <w:pPr>
        <w:jc w:val="both"/>
        <w:rPr>
          <w:rFonts w:ascii="Arial" w:hAnsi="Arial" w:cs="Arial"/>
          <w:sz w:val="20"/>
          <w:szCs w:val="20"/>
        </w:rPr>
      </w:pPr>
    </w:p>
    <w:p w14:paraId="5BD4AA4A" w14:textId="77777777" w:rsidR="00824671" w:rsidRPr="008F5471" w:rsidRDefault="00824671" w:rsidP="00E40A7D">
      <w:pPr>
        <w:numPr>
          <w:ilvl w:val="0"/>
          <w:numId w:val="1"/>
        </w:numPr>
        <w:tabs>
          <w:tab w:val="clear" w:pos="720"/>
        </w:tabs>
        <w:ind w:left="0" w:firstLine="0"/>
        <w:jc w:val="both"/>
        <w:rPr>
          <w:rFonts w:ascii="Arial" w:hAnsi="Arial" w:cs="Arial"/>
          <w:sz w:val="20"/>
          <w:szCs w:val="20"/>
        </w:rPr>
      </w:pPr>
      <w:r w:rsidRPr="008F5471">
        <w:rPr>
          <w:rFonts w:ascii="Arial" w:hAnsi="Arial" w:cs="Arial"/>
          <w:sz w:val="20"/>
          <w:szCs w:val="20"/>
        </w:rPr>
        <w:t>Los enajenantes;</w:t>
      </w:r>
    </w:p>
    <w:p w14:paraId="0895CFCC" w14:textId="77777777" w:rsidR="00824671" w:rsidRPr="008F5471" w:rsidRDefault="00824671" w:rsidP="00824671">
      <w:pPr>
        <w:jc w:val="both"/>
        <w:rPr>
          <w:rFonts w:ascii="Arial" w:hAnsi="Arial" w:cs="Arial"/>
          <w:sz w:val="20"/>
          <w:szCs w:val="20"/>
        </w:rPr>
      </w:pPr>
    </w:p>
    <w:p w14:paraId="21CCE113" w14:textId="43BAC5F2" w:rsidR="00BC2605" w:rsidRPr="00BC2605" w:rsidRDefault="00BC2605" w:rsidP="00BC2605">
      <w:pPr>
        <w:pStyle w:val="Default"/>
        <w:ind w:left="567" w:hanging="567"/>
        <w:jc w:val="both"/>
        <w:rPr>
          <w:rFonts w:eastAsia="Montserrat Medium"/>
          <w:color w:val="auto"/>
          <w:sz w:val="20"/>
          <w:szCs w:val="20"/>
        </w:rPr>
      </w:pPr>
      <w:r w:rsidRPr="00BC2605">
        <w:rPr>
          <w:rFonts w:eastAsia="Montserrat Medium"/>
          <w:color w:val="auto"/>
          <w:sz w:val="20"/>
          <w:szCs w:val="20"/>
        </w:rPr>
        <w:t xml:space="preserve">II. </w:t>
      </w:r>
      <w:r w:rsidRPr="00BC2605">
        <w:rPr>
          <w:rFonts w:eastAsia="Montserrat Medium"/>
          <w:color w:val="auto"/>
          <w:sz w:val="20"/>
          <w:szCs w:val="20"/>
        </w:rPr>
        <w:tab/>
        <w:t>Los comisionistas, consignatarios o cualquiera otra persona que intervenga en las operaciones, salvo que demuestren fehacientemente que presentaron el aviso y anexos respectivos en las formas oficiales aprobadas por la Secretaría de Hacienda; y</w:t>
      </w:r>
    </w:p>
    <w:p w14:paraId="73319FFC" w14:textId="6B5FA469"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Fracción reformada, P.O. Alcance ocho del 29 de diciembre de 2023.</w:t>
      </w:r>
    </w:p>
    <w:p w14:paraId="300FF2B5" w14:textId="77777777" w:rsidR="003909C3" w:rsidRPr="008F5471" w:rsidRDefault="003909C3" w:rsidP="003909C3">
      <w:pPr>
        <w:tabs>
          <w:tab w:val="left" w:pos="284"/>
        </w:tabs>
        <w:ind w:left="851" w:hanging="851"/>
        <w:jc w:val="both"/>
        <w:rPr>
          <w:rFonts w:ascii="Arial" w:hAnsi="Arial" w:cs="Arial"/>
          <w:sz w:val="20"/>
          <w:szCs w:val="20"/>
        </w:rPr>
      </w:pPr>
    </w:p>
    <w:p w14:paraId="6EDECFF6" w14:textId="77777777" w:rsidR="003909C3" w:rsidRPr="008F5471" w:rsidRDefault="003909C3" w:rsidP="003909C3">
      <w:pPr>
        <w:tabs>
          <w:tab w:val="left" w:pos="284"/>
        </w:tabs>
        <w:ind w:left="851" w:hanging="851"/>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Los empleados o funcionarios públicos que autoricen cualesquiera de los trámites referidos en este Capítulo sin haber verificado y exigido el pago de este impuesto.</w:t>
      </w:r>
    </w:p>
    <w:p w14:paraId="74DCF1C5" w14:textId="77777777" w:rsidR="002520F8" w:rsidRPr="008F5471" w:rsidRDefault="002520F8" w:rsidP="002520F8">
      <w:pPr>
        <w:pStyle w:val="Ttulo2"/>
        <w:spacing w:before="0"/>
        <w:jc w:val="both"/>
        <w:rPr>
          <w:rFonts w:cs="Arial"/>
          <w:b w:val="0"/>
          <w:i/>
          <w:sz w:val="20"/>
          <w:lang w:val="es-ES"/>
        </w:rPr>
      </w:pPr>
    </w:p>
    <w:p w14:paraId="5B3417DD" w14:textId="77777777" w:rsidR="005059D8" w:rsidRPr="008F5471" w:rsidRDefault="005059D8" w:rsidP="005059D8">
      <w:pPr>
        <w:rPr>
          <w:rFonts w:ascii="Arial" w:hAnsi="Arial" w:cs="Arial"/>
          <w:sz w:val="20"/>
          <w:szCs w:val="20"/>
        </w:rPr>
      </w:pPr>
    </w:p>
    <w:p w14:paraId="78845884" w14:textId="77777777" w:rsidR="002520F8" w:rsidRPr="008F5471" w:rsidRDefault="002520F8" w:rsidP="002520F8">
      <w:pPr>
        <w:pStyle w:val="Ttulo2"/>
        <w:spacing w:before="0"/>
        <w:jc w:val="both"/>
        <w:rPr>
          <w:rFonts w:cs="Arial"/>
          <w:b w:val="0"/>
          <w:sz w:val="20"/>
        </w:rPr>
      </w:pPr>
      <w:r w:rsidRPr="008F5471">
        <w:rPr>
          <w:rFonts w:cs="Arial"/>
          <w:b w:val="0"/>
          <w:sz w:val="20"/>
        </w:rPr>
        <w:lastRenderedPageBreak/>
        <w:t>DE LAS EXCEPCIONES</w:t>
      </w:r>
    </w:p>
    <w:p w14:paraId="0844BAFD" w14:textId="77777777" w:rsidR="002520F8" w:rsidRPr="008F5471" w:rsidRDefault="002520F8" w:rsidP="002520F8">
      <w:pPr>
        <w:rPr>
          <w:rFonts w:ascii="Arial" w:hAnsi="Arial" w:cs="Arial"/>
          <w:sz w:val="20"/>
          <w:szCs w:val="20"/>
          <w:lang w:val="es-ES_tradnl"/>
        </w:rPr>
      </w:pPr>
    </w:p>
    <w:p w14:paraId="4FC63947"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20.-</w:t>
      </w:r>
      <w:r w:rsidRPr="008F5471">
        <w:rPr>
          <w:rFonts w:ascii="Arial" w:hAnsi="Arial" w:cs="Arial"/>
          <w:sz w:val="20"/>
          <w:szCs w:val="20"/>
        </w:rPr>
        <w:t xml:space="preserve"> Quedan exceptuadas del pago de este impuesto:</w:t>
      </w:r>
    </w:p>
    <w:p w14:paraId="02902992" w14:textId="77777777" w:rsidR="00824671" w:rsidRPr="008F5471" w:rsidRDefault="00824671" w:rsidP="00824671">
      <w:pPr>
        <w:jc w:val="both"/>
        <w:rPr>
          <w:rFonts w:ascii="Arial" w:hAnsi="Arial" w:cs="Arial"/>
          <w:sz w:val="20"/>
          <w:szCs w:val="20"/>
        </w:rPr>
      </w:pPr>
    </w:p>
    <w:p w14:paraId="6F97722B"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r>
      <w:r w:rsidR="003909C3" w:rsidRPr="008F5471">
        <w:rPr>
          <w:rFonts w:ascii="Arial" w:hAnsi="Arial" w:cs="Arial"/>
          <w:sz w:val="20"/>
          <w:szCs w:val="20"/>
        </w:rPr>
        <w:t>Las operaciones sobre vehículos usados adquiridos por personas físicas o morales que trasladen en forma expresa y por separado el Impuesto al Valor Agregado; y</w:t>
      </w:r>
    </w:p>
    <w:p w14:paraId="2003DB4E" w14:textId="77777777" w:rsidR="00824671" w:rsidRPr="008F5471" w:rsidRDefault="00824671" w:rsidP="00824671">
      <w:pPr>
        <w:jc w:val="both"/>
        <w:rPr>
          <w:rFonts w:ascii="Arial" w:hAnsi="Arial" w:cs="Arial"/>
          <w:sz w:val="20"/>
          <w:szCs w:val="20"/>
        </w:rPr>
      </w:pPr>
    </w:p>
    <w:p w14:paraId="4F00F74F" w14:textId="77777777" w:rsidR="00824671" w:rsidRPr="008F5471" w:rsidRDefault="00824671" w:rsidP="00824671">
      <w:pPr>
        <w:ind w:left="709" w:hanging="709"/>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Las adquisiciones que realicen la Federación, el Estado y los Municipios, cuando se demuestre que los vehículos se dedicarán al desempeño de sus funciones de derecho público.</w:t>
      </w:r>
    </w:p>
    <w:p w14:paraId="731C5F79" w14:textId="77777777" w:rsidR="00824671" w:rsidRPr="008F5471" w:rsidRDefault="00824671" w:rsidP="00824671">
      <w:pPr>
        <w:jc w:val="both"/>
        <w:rPr>
          <w:rFonts w:ascii="Arial" w:hAnsi="Arial" w:cs="Arial"/>
          <w:sz w:val="20"/>
          <w:szCs w:val="20"/>
        </w:rPr>
      </w:pPr>
    </w:p>
    <w:p w14:paraId="228793A1" w14:textId="77777777" w:rsidR="00824671" w:rsidRPr="008F5471" w:rsidRDefault="00824671" w:rsidP="00824671">
      <w:pPr>
        <w:rPr>
          <w:rFonts w:ascii="Arial" w:hAnsi="Arial" w:cs="Arial"/>
          <w:sz w:val="20"/>
          <w:szCs w:val="20"/>
        </w:rPr>
      </w:pPr>
    </w:p>
    <w:p w14:paraId="463745E7" w14:textId="77777777" w:rsidR="00824671" w:rsidRPr="008F5471" w:rsidRDefault="00824671" w:rsidP="00824671">
      <w:pPr>
        <w:pStyle w:val="Ttulo7"/>
        <w:ind w:left="0"/>
        <w:jc w:val="center"/>
        <w:rPr>
          <w:rFonts w:ascii="Arial" w:hAnsi="Arial" w:cs="Arial"/>
          <w:b/>
          <w:bCs/>
          <w:i w:val="0"/>
        </w:rPr>
      </w:pPr>
      <w:r w:rsidRPr="008F5471">
        <w:rPr>
          <w:rFonts w:ascii="Arial" w:hAnsi="Arial" w:cs="Arial"/>
          <w:b/>
          <w:bCs/>
          <w:i w:val="0"/>
        </w:rPr>
        <w:t>CAPÍTULO TERCERO</w:t>
      </w:r>
    </w:p>
    <w:p w14:paraId="51819485"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DEL IMPUESTO SOBRE NÓMINAS</w:t>
      </w:r>
    </w:p>
    <w:p w14:paraId="732B97D7" w14:textId="77777777" w:rsidR="002520F8" w:rsidRPr="008F5471" w:rsidRDefault="002520F8" w:rsidP="002520F8">
      <w:pPr>
        <w:pStyle w:val="Ttulo2"/>
        <w:spacing w:before="0"/>
        <w:jc w:val="both"/>
        <w:rPr>
          <w:rFonts w:cs="Arial"/>
          <w:b w:val="0"/>
          <w:sz w:val="20"/>
        </w:rPr>
      </w:pPr>
    </w:p>
    <w:p w14:paraId="6A6D1807"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763FA75F" w14:textId="77777777" w:rsidR="002520F8" w:rsidRPr="008F5471" w:rsidRDefault="002520F8" w:rsidP="002520F8">
      <w:pPr>
        <w:rPr>
          <w:rFonts w:ascii="Arial" w:hAnsi="Arial" w:cs="Arial"/>
          <w:sz w:val="20"/>
          <w:szCs w:val="20"/>
          <w:lang w:val="es-ES_tradnl"/>
        </w:rPr>
      </w:pPr>
    </w:p>
    <w:p w14:paraId="0304D7C2"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21.-</w:t>
      </w:r>
      <w:r w:rsidRPr="008F5471">
        <w:rPr>
          <w:rFonts w:ascii="Arial" w:hAnsi="Arial" w:cs="Arial"/>
          <w:sz w:val="20"/>
          <w:szCs w:val="20"/>
        </w:rPr>
        <w:t xml:space="preserve"> Son</w:t>
      </w:r>
      <w:r w:rsidRPr="008F5471">
        <w:rPr>
          <w:rFonts w:ascii="Arial" w:hAnsi="Arial" w:cs="Arial"/>
          <w:bCs/>
          <w:sz w:val="20"/>
          <w:szCs w:val="20"/>
        </w:rPr>
        <w:t xml:space="preserve"> </w:t>
      </w:r>
      <w:r w:rsidRPr="008F5471">
        <w:rPr>
          <w:rFonts w:ascii="Arial" w:hAnsi="Arial" w:cs="Arial"/>
          <w:sz w:val="20"/>
          <w:szCs w:val="20"/>
        </w:rPr>
        <w:t>objeto de este impuesto, las erogaciones en efectivo o en especie, que tengan como fin remunerar el trabajo personal subordinado, que</w:t>
      </w:r>
      <w:r w:rsidRPr="008F5471">
        <w:rPr>
          <w:rFonts w:ascii="Arial" w:hAnsi="Arial" w:cs="Arial"/>
          <w:bCs/>
          <w:sz w:val="20"/>
          <w:szCs w:val="20"/>
        </w:rPr>
        <w:t xml:space="preserve"> </w:t>
      </w:r>
      <w:r w:rsidRPr="008F5471">
        <w:rPr>
          <w:rFonts w:ascii="Arial" w:hAnsi="Arial" w:cs="Arial"/>
          <w:sz w:val="20"/>
          <w:szCs w:val="20"/>
        </w:rPr>
        <w:t>se preste dentro del territorio del Estado, independientemente de la designación que se les otorgue y del lugar en que se realicen.</w:t>
      </w:r>
    </w:p>
    <w:p w14:paraId="6BD5E4D9" w14:textId="77777777" w:rsidR="00824671" w:rsidRPr="008F5471" w:rsidRDefault="00824671" w:rsidP="00824671">
      <w:pPr>
        <w:jc w:val="both"/>
        <w:rPr>
          <w:rFonts w:ascii="Arial" w:hAnsi="Arial" w:cs="Arial"/>
          <w:sz w:val="20"/>
          <w:szCs w:val="20"/>
        </w:rPr>
      </w:pPr>
    </w:p>
    <w:p w14:paraId="07B93B9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Las erogaciones a que se refiere este Artículo incluyen las que se efectúen a: los obreros, empleados de confianza, empleados por honorarios asimilados a sueldos o</w:t>
      </w:r>
      <w:r w:rsidRPr="008F5471">
        <w:rPr>
          <w:rFonts w:ascii="Arial" w:hAnsi="Arial" w:cs="Arial"/>
          <w:bCs/>
          <w:sz w:val="20"/>
          <w:szCs w:val="20"/>
        </w:rPr>
        <w:t xml:space="preserve"> </w:t>
      </w:r>
      <w:r w:rsidRPr="008F5471">
        <w:rPr>
          <w:rFonts w:ascii="Arial" w:hAnsi="Arial" w:cs="Arial"/>
          <w:sz w:val="20"/>
          <w:szCs w:val="20"/>
        </w:rPr>
        <w:t>salarios, directores, gerentes, administradores, representantes, integrantes de consejos directivos, de vigilancia o consultivos, comisarios, intermediarios y demás personal que las reciba, de toda clase de empresas, negociaciones.</w:t>
      </w:r>
    </w:p>
    <w:p w14:paraId="682FE9D8" w14:textId="77777777" w:rsidR="00824671" w:rsidRPr="008F5471" w:rsidRDefault="00824671" w:rsidP="00824671">
      <w:pPr>
        <w:jc w:val="both"/>
        <w:rPr>
          <w:rFonts w:ascii="Arial" w:hAnsi="Arial" w:cs="Arial"/>
          <w:sz w:val="20"/>
          <w:szCs w:val="20"/>
        </w:rPr>
      </w:pPr>
    </w:p>
    <w:p w14:paraId="112AE315"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Constituyen también el objeto del impuesto, los rendimientos o anticipos que obtengan los integrantes de sociedades cooperativas de producción o servicios.</w:t>
      </w:r>
    </w:p>
    <w:p w14:paraId="3556476A" w14:textId="77777777" w:rsidR="00824671" w:rsidRPr="008F5471" w:rsidRDefault="00824671" w:rsidP="00824671">
      <w:pPr>
        <w:jc w:val="both"/>
        <w:rPr>
          <w:rFonts w:ascii="Arial" w:hAnsi="Arial" w:cs="Arial"/>
          <w:sz w:val="20"/>
          <w:szCs w:val="20"/>
        </w:rPr>
      </w:pPr>
    </w:p>
    <w:p w14:paraId="49FE7C7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Para los efectos de este impuesto, se consideran erogaciones destinadas a remunerar el trabajo personal subordinado, todas las contraprestaciones cualesquiera que sean los nombres con los que se les designe, ya sean ordinarias o extraordinarias, en las que se incluyen los pagos realizados por:</w:t>
      </w:r>
    </w:p>
    <w:p w14:paraId="42FA65C2" w14:textId="77777777" w:rsidR="00824671" w:rsidRPr="008F5471" w:rsidRDefault="00824671" w:rsidP="00824671">
      <w:pPr>
        <w:jc w:val="both"/>
        <w:rPr>
          <w:rFonts w:ascii="Arial" w:hAnsi="Arial" w:cs="Arial"/>
          <w:sz w:val="20"/>
          <w:szCs w:val="20"/>
        </w:rPr>
      </w:pPr>
    </w:p>
    <w:p w14:paraId="1B1E8C9C"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Sueldos y salarios;</w:t>
      </w:r>
    </w:p>
    <w:p w14:paraId="7E04FAEF" w14:textId="77777777" w:rsidR="00824671" w:rsidRPr="008F5471" w:rsidRDefault="00824671" w:rsidP="00824671">
      <w:pPr>
        <w:jc w:val="both"/>
        <w:rPr>
          <w:rFonts w:ascii="Arial" w:hAnsi="Arial" w:cs="Arial"/>
          <w:sz w:val="20"/>
          <w:szCs w:val="20"/>
        </w:rPr>
      </w:pPr>
    </w:p>
    <w:p w14:paraId="201BA0D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Tiempo extraordinario de trabajo;</w:t>
      </w:r>
    </w:p>
    <w:p w14:paraId="5EF6B91D" w14:textId="77777777" w:rsidR="00824671" w:rsidRPr="008F5471" w:rsidRDefault="00824671" w:rsidP="00824671">
      <w:pPr>
        <w:jc w:val="both"/>
        <w:rPr>
          <w:rFonts w:ascii="Arial" w:hAnsi="Arial" w:cs="Arial"/>
          <w:sz w:val="20"/>
          <w:szCs w:val="20"/>
        </w:rPr>
      </w:pPr>
    </w:p>
    <w:p w14:paraId="3A287948"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Premios, primas, bonos, estímulos e incentivos;</w:t>
      </w:r>
    </w:p>
    <w:p w14:paraId="3DC1A0A3" w14:textId="77777777" w:rsidR="00824671" w:rsidRPr="008F5471" w:rsidRDefault="00824671" w:rsidP="00824671">
      <w:pPr>
        <w:jc w:val="both"/>
        <w:rPr>
          <w:rFonts w:ascii="Arial" w:hAnsi="Arial" w:cs="Arial"/>
          <w:sz w:val="20"/>
          <w:szCs w:val="20"/>
        </w:rPr>
      </w:pPr>
    </w:p>
    <w:p w14:paraId="483C731E" w14:textId="77777777" w:rsidR="00824671" w:rsidRPr="008F5471" w:rsidRDefault="00824671" w:rsidP="00824671">
      <w:pPr>
        <w:pStyle w:val="Prrafodelista"/>
        <w:ind w:left="0"/>
        <w:jc w:val="both"/>
        <w:rPr>
          <w:rFonts w:ascii="Arial" w:hAnsi="Arial" w:cs="Arial"/>
          <w:lang w:val="es-ES"/>
        </w:rPr>
      </w:pPr>
      <w:r w:rsidRPr="008F5471">
        <w:rPr>
          <w:rFonts w:ascii="Arial" w:hAnsi="Arial" w:cs="Arial"/>
          <w:lang w:val="es-ES"/>
        </w:rPr>
        <w:t xml:space="preserve">IV.- </w:t>
      </w:r>
      <w:r w:rsidRPr="008F5471">
        <w:rPr>
          <w:rFonts w:ascii="Arial" w:hAnsi="Arial" w:cs="Arial"/>
          <w:lang w:val="es-ES"/>
        </w:rPr>
        <w:tab/>
        <w:t>Compensaciones;</w:t>
      </w:r>
    </w:p>
    <w:p w14:paraId="521920EF" w14:textId="77777777" w:rsidR="00824671" w:rsidRPr="008F5471" w:rsidRDefault="00824671" w:rsidP="00824671">
      <w:pPr>
        <w:jc w:val="both"/>
        <w:rPr>
          <w:rFonts w:ascii="Arial" w:hAnsi="Arial" w:cs="Arial"/>
          <w:sz w:val="20"/>
          <w:szCs w:val="20"/>
        </w:rPr>
      </w:pPr>
    </w:p>
    <w:p w14:paraId="29116544"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Gratificaciones y aguinaldos;</w:t>
      </w:r>
    </w:p>
    <w:p w14:paraId="1B669F86" w14:textId="77777777" w:rsidR="00824671" w:rsidRPr="008F5471" w:rsidRDefault="00824671" w:rsidP="00824671">
      <w:pPr>
        <w:jc w:val="both"/>
        <w:rPr>
          <w:rFonts w:ascii="Arial" w:hAnsi="Arial" w:cs="Arial"/>
          <w:bCs/>
          <w:sz w:val="20"/>
          <w:szCs w:val="20"/>
        </w:rPr>
      </w:pPr>
    </w:p>
    <w:p w14:paraId="4B028589"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Primas de antigüedad; y</w:t>
      </w:r>
    </w:p>
    <w:p w14:paraId="3AC9B8E7" w14:textId="77777777" w:rsidR="003909C3" w:rsidRPr="008F5471" w:rsidRDefault="00824671" w:rsidP="003909C3">
      <w:pPr>
        <w:jc w:val="both"/>
        <w:rPr>
          <w:rFonts w:ascii="Arial" w:hAnsi="Arial" w:cs="Arial"/>
          <w:sz w:val="20"/>
          <w:szCs w:val="20"/>
        </w:rPr>
      </w:pPr>
      <w:r w:rsidRPr="008F5471">
        <w:rPr>
          <w:rFonts w:ascii="Arial" w:hAnsi="Arial" w:cs="Arial"/>
          <w:sz w:val="20"/>
          <w:szCs w:val="20"/>
        </w:rPr>
        <w:tab/>
      </w:r>
    </w:p>
    <w:p w14:paraId="67C7517A" w14:textId="77777777" w:rsidR="003909C3" w:rsidRPr="008F5471" w:rsidRDefault="003909C3" w:rsidP="003909C3">
      <w:pPr>
        <w:jc w:val="both"/>
        <w:rPr>
          <w:rFonts w:ascii="Arial" w:hAnsi="Arial" w:cs="Arial"/>
          <w:sz w:val="20"/>
          <w:szCs w:val="20"/>
        </w:rPr>
      </w:pPr>
      <w:r w:rsidRPr="008F5471">
        <w:rPr>
          <w:rFonts w:ascii="Arial" w:hAnsi="Arial" w:cs="Arial"/>
          <w:sz w:val="20"/>
          <w:szCs w:val="20"/>
        </w:rPr>
        <w:t>VII.-</w:t>
      </w:r>
      <w:r w:rsidRPr="008F5471">
        <w:rPr>
          <w:rFonts w:ascii="Arial" w:hAnsi="Arial" w:cs="Arial"/>
          <w:sz w:val="20"/>
          <w:szCs w:val="20"/>
        </w:rPr>
        <w:tab/>
        <w:t>Las comisiones que se paguen a las personas por los servicios que presten a un empleador, siempre que dichos servicios se lleven a cabo en las instalaciones o por cuenta de este último, por las que se deba pagar el Impuesto al Valor Agregado.</w:t>
      </w:r>
    </w:p>
    <w:p w14:paraId="648DB42C" w14:textId="77777777" w:rsidR="00824671" w:rsidRPr="008F5471" w:rsidRDefault="00824671" w:rsidP="00824671">
      <w:pPr>
        <w:ind w:left="709" w:hanging="709"/>
        <w:jc w:val="both"/>
        <w:rPr>
          <w:rFonts w:ascii="Arial" w:hAnsi="Arial" w:cs="Arial"/>
          <w:sz w:val="20"/>
          <w:szCs w:val="20"/>
        </w:rPr>
      </w:pPr>
    </w:p>
    <w:p w14:paraId="2B45E9AE" w14:textId="77777777" w:rsidR="002520F8" w:rsidRPr="008F5471" w:rsidRDefault="002520F8" w:rsidP="002520F8">
      <w:pPr>
        <w:pStyle w:val="Ttulo2"/>
        <w:spacing w:before="0"/>
        <w:jc w:val="both"/>
        <w:rPr>
          <w:rFonts w:cs="Arial"/>
          <w:b w:val="0"/>
          <w:sz w:val="20"/>
        </w:rPr>
      </w:pPr>
    </w:p>
    <w:p w14:paraId="34228F0E"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2CD6D392" w14:textId="77777777" w:rsidR="005059D8" w:rsidRPr="008F5471" w:rsidRDefault="005059D8" w:rsidP="00824671">
      <w:pPr>
        <w:jc w:val="both"/>
        <w:rPr>
          <w:rFonts w:ascii="Arial" w:hAnsi="Arial" w:cs="Arial"/>
          <w:i/>
          <w:sz w:val="20"/>
          <w:szCs w:val="20"/>
        </w:rPr>
      </w:pPr>
    </w:p>
    <w:p w14:paraId="487F467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22.-</w:t>
      </w:r>
      <w:r w:rsidRPr="008F5471">
        <w:rPr>
          <w:rFonts w:ascii="Arial" w:hAnsi="Arial" w:cs="Arial"/>
          <w:sz w:val="20"/>
          <w:szCs w:val="20"/>
        </w:rPr>
        <w:t xml:space="preserve"> Son sujetos del pago</w:t>
      </w:r>
      <w:r w:rsidRPr="008F5471">
        <w:rPr>
          <w:rFonts w:ascii="Arial" w:hAnsi="Arial" w:cs="Arial"/>
          <w:bCs/>
          <w:sz w:val="20"/>
          <w:szCs w:val="20"/>
        </w:rPr>
        <w:t xml:space="preserve"> </w:t>
      </w:r>
      <w:r w:rsidRPr="008F5471">
        <w:rPr>
          <w:rFonts w:ascii="Arial" w:hAnsi="Arial" w:cs="Arial"/>
          <w:sz w:val="20"/>
          <w:szCs w:val="20"/>
        </w:rPr>
        <w:t>de este impuesto, las personas físicas y morales que realicen los pagos a que se refiere el Artículo anterior.</w:t>
      </w:r>
    </w:p>
    <w:p w14:paraId="55BEB5BE" w14:textId="77777777" w:rsidR="00824671" w:rsidRPr="008F5471" w:rsidRDefault="00824671" w:rsidP="00824671">
      <w:pPr>
        <w:jc w:val="both"/>
        <w:rPr>
          <w:rFonts w:ascii="Arial" w:hAnsi="Arial" w:cs="Arial"/>
          <w:sz w:val="20"/>
          <w:szCs w:val="20"/>
        </w:rPr>
      </w:pPr>
    </w:p>
    <w:p w14:paraId="2C09BBA2" w14:textId="77777777" w:rsidR="00EC6A58" w:rsidRPr="00127213" w:rsidRDefault="00EC6A58" w:rsidP="00EC6A58">
      <w:pPr>
        <w:jc w:val="both"/>
        <w:rPr>
          <w:rFonts w:ascii="Arial" w:hAnsi="Arial" w:cs="Arial"/>
          <w:bCs/>
          <w:sz w:val="20"/>
          <w:szCs w:val="20"/>
        </w:rPr>
      </w:pPr>
      <w:r w:rsidRPr="00127213">
        <w:rPr>
          <w:rFonts w:ascii="Arial" w:hAnsi="Arial" w:cs="Arial"/>
          <w:bCs/>
          <w:sz w:val="20"/>
          <w:szCs w:val="20"/>
        </w:rPr>
        <w:lastRenderedPageBreak/>
        <w:t xml:space="preserve">También están obligados a retener y enterar este Impuesto las personas físicas o morales que contraten por sí o por interpósita persona la prestación de servicios especializados o de ejecución de obras especializadas con empresas cuyo domicilio esté ubicado fuera de la Entidad, para que le proporcionen trabajadores, siempre que el servicio se preste en el Territorio del Estado. </w:t>
      </w:r>
    </w:p>
    <w:p w14:paraId="0E8F998E" w14:textId="7E776397" w:rsidR="00EC6A58" w:rsidRPr="00F57A71" w:rsidRDefault="00BC2605" w:rsidP="00EC6A58">
      <w:pPr>
        <w:jc w:val="right"/>
        <w:rPr>
          <w:rFonts w:ascii="Arial" w:hAnsi="Arial" w:cs="Arial"/>
          <w:bCs/>
          <w:i/>
          <w:color w:val="0070C0"/>
          <w:sz w:val="12"/>
          <w:szCs w:val="12"/>
        </w:rPr>
      </w:pPr>
      <w:r>
        <w:rPr>
          <w:rFonts w:ascii="Arial" w:hAnsi="Arial" w:cs="Arial"/>
          <w:bCs/>
          <w:i/>
          <w:color w:val="0070C0"/>
          <w:sz w:val="12"/>
          <w:szCs w:val="12"/>
        </w:rPr>
        <w:t>Párrafo reformado</w:t>
      </w:r>
      <w:r w:rsidR="00EC6A58" w:rsidRPr="00F57A71">
        <w:rPr>
          <w:rFonts w:ascii="Arial" w:hAnsi="Arial" w:cs="Arial"/>
          <w:bCs/>
          <w:i/>
          <w:color w:val="0070C0"/>
          <w:sz w:val="12"/>
          <w:szCs w:val="12"/>
        </w:rPr>
        <w:t xml:space="preserve">, </w:t>
      </w:r>
      <w:proofErr w:type="gramStart"/>
      <w:r w:rsidR="00EC6A58" w:rsidRPr="00F57A71">
        <w:rPr>
          <w:rFonts w:ascii="Arial" w:hAnsi="Arial" w:cs="Arial"/>
          <w:bCs/>
          <w:i/>
          <w:color w:val="0070C0"/>
          <w:sz w:val="12"/>
          <w:szCs w:val="12"/>
        </w:rPr>
        <w:t xml:space="preserve">P.O. </w:t>
      </w:r>
      <w:r w:rsidRPr="00F57A71">
        <w:rPr>
          <w:rFonts w:ascii="Arial" w:hAnsi="Arial" w:cs="Arial"/>
          <w:bCs/>
          <w:i/>
          <w:color w:val="0070C0"/>
          <w:sz w:val="12"/>
          <w:szCs w:val="12"/>
        </w:rPr>
        <w:t>,</w:t>
      </w:r>
      <w:proofErr w:type="gramEnd"/>
      <w:r w:rsidRPr="00F57A71">
        <w:rPr>
          <w:rFonts w:ascii="Arial" w:hAnsi="Arial" w:cs="Arial"/>
          <w:bCs/>
          <w:i/>
          <w:color w:val="0070C0"/>
          <w:sz w:val="12"/>
          <w:szCs w:val="12"/>
        </w:rPr>
        <w:t xml:space="preserve"> </w:t>
      </w:r>
      <w:r>
        <w:rPr>
          <w:rFonts w:ascii="Arial" w:hAnsi="Arial" w:cs="Arial"/>
          <w:bCs/>
          <w:i/>
          <w:color w:val="0070C0"/>
          <w:sz w:val="12"/>
          <w:szCs w:val="12"/>
        </w:rPr>
        <w:t>A</w:t>
      </w:r>
      <w:r w:rsidRPr="00F57A71">
        <w:rPr>
          <w:rFonts w:ascii="Arial" w:hAnsi="Arial" w:cs="Arial"/>
          <w:bCs/>
          <w:i/>
          <w:color w:val="0070C0"/>
          <w:sz w:val="12"/>
          <w:szCs w:val="12"/>
        </w:rPr>
        <w:t xml:space="preserve">lcance trece </w:t>
      </w:r>
      <w:r>
        <w:rPr>
          <w:rFonts w:ascii="Arial" w:hAnsi="Arial" w:cs="Arial"/>
          <w:bCs/>
          <w:i/>
          <w:color w:val="0070C0"/>
          <w:sz w:val="12"/>
          <w:szCs w:val="12"/>
        </w:rPr>
        <w:t xml:space="preserve"> del </w:t>
      </w:r>
      <w:r w:rsidR="00EC6A58" w:rsidRPr="00F57A71">
        <w:rPr>
          <w:rFonts w:ascii="Arial" w:hAnsi="Arial" w:cs="Arial"/>
          <w:bCs/>
          <w:i/>
          <w:color w:val="0070C0"/>
          <w:sz w:val="12"/>
          <w:szCs w:val="12"/>
        </w:rPr>
        <w:t xml:space="preserve">31 </w:t>
      </w:r>
      <w:r w:rsidRPr="00F57A71">
        <w:rPr>
          <w:rFonts w:ascii="Arial" w:hAnsi="Arial" w:cs="Arial"/>
          <w:bCs/>
          <w:i/>
          <w:color w:val="0070C0"/>
          <w:sz w:val="12"/>
          <w:szCs w:val="12"/>
        </w:rPr>
        <w:t>de diciembre de 2021.</w:t>
      </w:r>
    </w:p>
    <w:p w14:paraId="0C6FFC5D" w14:textId="77777777" w:rsidR="00EC6A58" w:rsidRPr="002E021E" w:rsidRDefault="00EC6A58" w:rsidP="00EC6A58">
      <w:pPr>
        <w:jc w:val="both"/>
        <w:rPr>
          <w:rFonts w:ascii="Arial" w:hAnsi="Arial" w:cs="Arial"/>
          <w:b/>
        </w:rPr>
      </w:pPr>
    </w:p>
    <w:p w14:paraId="59CBCC72" w14:textId="77777777" w:rsidR="00BC2605" w:rsidRPr="00BC2605" w:rsidRDefault="00BC2605" w:rsidP="00BC2605">
      <w:pPr>
        <w:pStyle w:val="Default"/>
        <w:jc w:val="both"/>
        <w:rPr>
          <w:rFonts w:eastAsia="Montserrat Medium"/>
          <w:color w:val="auto"/>
          <w:sz w:val="20"/>
          <w:szCs w:val="20"/>
        </w:rPr>
      </w:pPr>
      <w:r w:rsidRPr="00BC2605">
        <w:rPr>
          <w:rFonts w:eastAsia="Montserrat Medium"/>
          <w:color w:val="auto"/>
          <w:sz w:val="20"/>
          <w:szCs w:val="20"/>
        </w:rPr>
        <w:t>En este caso, deberán entregar a la persona física o moral que le proporcione los trabajadores, la constancia de retención correspondiente debidamente avalada por la Secretaría de Hacienda.</w:t>
      </w:r>
    </w:p>
    <w:p w14:paraId="1F85A59A" w14:textId="0DB8E571"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Párrafo reformado, P.O. Alcance ocho del 29 de diciembre de 2023.</w:t>
      </w:r>
    </w:p>
    <w:p w14:paraId="2CE5268D" w14:textId="77777777" w:rsidR="002520F8" w:rsidRDefault="002520F8" w:rsidP="002520F8">
      <w:pPr>
        <w:pStyle w:val="Ttulo2"/>
        <w:spacing w:before="0"/>
        <w:jc w:val="both"/>
        <w:rPr>
          <w:rFonts w:cs="Arial"/>
          <w:b w:val="0"/>
          <w:sz w:val="20"/>
        </w:rPr>
      </w:pPr>
    </w:p>
    <w:p w14:paraId="6E04AEAF" w14:textId="77777777" w:rsidR="00A556AB" w:rsidRPr="00A556AB" w:rsidRDefault="00A556AB" w:rsidP="00A556AB">
      <w:pPr>
        <w:pStyle w:val="ArtculoLegal"/>
        <w:spacing w:after="0"/>
        <w:rPr>
          <w:b w:val="0"/>
        </w:rPr>
      </w:pPr>
      <w:r w:rsidRPr="00A556AB">
        <w:rPr>
          <w:b w:val="0"/>
        </w:rPr>
        <w:t>La Federación, el Estado y los Municipios, así como sus organismos descentralizados estarán obligados al pago de este impuesto por las remuneraciones que efectúen con motivo de las actividades que realice su personal dentro del territorio del Estado.</w:t>
      </w:r>
    </w:p>
    <w:p w14:paraId="44AE6A02" w14:textId="77777777" w:rsidR="00A556AB" w:rsidRPr="00A556AB" w:rsidRDefault="00A556AB" w:rsidP="00A556AB">
      <w:pPr>
        <w:rPr>
          <w:lang w:val="es-ES_tradnl"/>
        </w:rPr>
      </w:pPr>
    </w:p>
    <w:p w14:paraId="7225A112" w14:textId="77777777" w:rsidR="002520F8" w:rsidRPr="008F5471" w:rsidRDefault="002520F8" w:rsidP="002520F8">
      <w:pPr>
        <w:pStyle w:val="Ttulo2"/>
        <w:spacing w:before="0"/>
        <w:jc w:val="both"/>
        <w:rPr>
          <w:rFonts w:cs="Arial"/>
          <w:b w:val="0"/>
          <w:sz w:val="20"/>
        </w:rPr>
      </w:pPr>
      <w:r w:rsidRPr="008F5471">
        <w:rPr>
          <w:rFonts w:cs="Arial"/>
          <w:b w:val="0"/>
          <w:sz w:val="20"/>
        </w:rPr>
        <w:t>DE LA BASE</w:t>
      </w:r>
    </w:p>
    <w:p w14:paraId="28A12148" w14:textId="77777777" w:rsidR="002520F8" w:rsidRPr="008F5471" w:rsidRDefault="002520F8" w:rsidP="002520F8">
      <w:pPr>
        <w:rPr>
          <w:rFonts w:ascii="Arial" w:hAnsi="Arial" w:cs="Arial"/>
          <w:sz w:val="20"/>
          <w:szCs w:val="20"/>
          <w:lang w:val="es-ES_tradnl"/>
        </w:rPr>
      </w:pPr>
    </w:p>
    <w:p w14:paraId="488696CE" w14:textId="77777777" w:rsidR="007348A3" w:rsidRPr="008F5471" w:rsidRDefault="007348A3" w:rsidP="007348A3">
      <w:pPr>
        <w:jc w:val="both"/>
        <w:rPr>
          <w:rFonts w:ascii="Arial" w:hAnsi="Arial" w:cs="Arial"/>
          <w:sz w:val="20"/>
          <w:szCs w:val="20"/>
        </w:rPr>
      </w:pPr>
      <w:r w:rsidRPr="008F5471">
        <w:rPr>
          <w:rFonts w:ascii="Arial" w:hAnsi="Arial" w:cs="Arial"/>
          <w:b/>
          <w:sz w:val="20"/>
          <w:szCs w:val="20"/>
        </w:rPr>
        <w:t xml:space="preserve">ARTÍCULO 23. </w:t>
      </w:r>
      <w:r w:rsidRPr="008F5471">
        <w:rPr>
          <w:rFonts w:ascii="Arial" w:hAnsi="Arial" w:cs="Arial"/>
          <w:sz w:val="20"/>
          <w:szCs w:val="20"/>
        </w:rPr>
        <w:t>Es base gravable de este impuesto, el monto total de los pagos realizados, en el mes de que se trate, por concepto de remuneraciones al trabajo personal subordinado a que se refiere el artículo 21 de esta Ley.</w:t>
      </w:r>
    </w:p>
    <w:p w14:paraId="6E5439E5" w14:textId="77777777" w:rsidR="002520F8" w:rsidRPr="008F5471" w:rsidRDefault="002520F8" w:rsidP="002520F8">
      <w:pPr>
        <w:pStyle w:val="Ttulo2"/>
        <w:spacing w:before="0"/>
        <w:jc w:val="both"/>
        <w:rPr>
          <w:rFonts w:cs="Arial"/>
          <w:b w:val="0"/>
          <w:sz w:val="20"/>
        </w:rPr>
      </w:pPr>
    </w:p>
    <w:p w14:paraId="303DF6F6"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5437FD14" w14:textId="77777777" w:rsidR="002520F8" w:rsidRPr="008F5471" w:rsidRDefault="002520F8" w:rsidP="002520F8">
      <w:pPr>
        <w:rPr>
          <w:rFonts w:ascii="Arial" w:hAnsi="Arial" w:cs="Arial"/>
          <w:sz w:val="20"/>
          <w:szCs w:val="20"/>
          <w:lang w:val="es-ES_tradnl"/>
        </w:rPr>
      </w:pPr>
    </w:p>
    <w:p w14:paraId="02F4CD93" w14:textId="77777777" w:rsidR="00915912" w:rsidRPr="00E33B94" w:rsidRDefault="00915912" w:rsidP="00915912">
      <w:pPr>
        <w:pStyle w:val="ArtculoLegal"/>
        <w:spacing w:after="0"/>
      </w:pPr>
      <w:r w:rsidRPr="00E33B94">
        <w:t xml:space="preserve">ARTÍCULO 24.- </w:t>
      </w:r>
      <w:r w:rsidRPr="00915912">
        <w:rPr>
          <w:b w:val="0"/>
        </w:rPr>
        <w:t>El Impuesto Sobre Nóminas se pagará aplicando a la base que señala el artículo anterior la tasa del 3%.</w:t>
      </w:r>
    </w:p>
    <w:p w14:paraId="047F23B3" w14:textId="77777777" w:rsidR="00723949" w:rsidRPr="008F5471" w:rsidRDefault="00723949" w:rsidP="00723949">
      <w:pPr>
        <w:rPr>
          <w:rFonts w:ascii="Arial" w:hAnsi="Arial" w:cs="Arial"/>
          <w:sz w:val="20"/>
          <w:szCs w:val="20"/>
          <w:lang w:val="es-ES_tradnl"/>
        </w:rPr>
      </w:pPr>
    </w:p>
    <w:p w14:paraId="1C892C59"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55772425" w14:textId="77777777" w:rsidR="002520F8" w:rsidRPr="008F5471" w:rsidRDefault="002520F8" w:rsidP="002520F8">
      <w:pPr>
        <w:rPr>
          <w:rFonts w:ascii="Arial" w:hAnsi="Arial" w:cs="Arial"/>
          <w:sz w:val="20"/>
          <w:szCs w:val="20"/>
          <w:lang w:val="es-ES_tradnl"/>
        </w:rPr>
      </w:pPr>
    </w:p>
    <w:p w14:paraId="56B27785"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25.-</w:t>
      </w:r>
      <w:r w:rsidRPr="008F5471">
        <w:rPr>
          <w:rFonts w:ascii="Arial" w:hAnsi="Arial" w:cs="Arial"/>
          <w:sz w:val="20"/>
          <w:szCs w:val="20"/>
        </w:rPr>
        <w:t xml:space="preserve"> El impuesto, se causará en el momento en que se realicen las erogaciones por el trabajo personal subordinado; dicho impuesto se enterará a la Autoridad en la siguiente forma:</w:t>
      </w:r>
    </w:p>
    <w:p w14:paraId="17A003D5" w14:textId="77777777" w:rsidR="00824671" w:rsidRPr="008F5471" w:rsidRDefault="00824671" w:rsidP="00824671">
      <w:pPr>
        <w:jc w:val="both"/>
        <w:rPr>
          <w:rFonts w:ascii="Arial" w:hAnsi="Arial" w:cs="Arial"/>
          <w:b/>
          <w:sz w:val="20"/>
          <w:szCs w:val="20"/>
        </w:rPr>
      </w:pPr>
    </w:p>
    <w:p w14:paraId="19829BCA" w14:textId="2E6125D7" w:rsidR="00BC2605" w:rsidRPr="00D4658B" w:rsidRDefault="00BC2605" w:rsidP="00BC2605">
      <w:pPr>
        <w:ind w:left="567" w:hanging="567"/>
        <w:jc w:val="both"/>
        <w:rPr>
          <w:rFonts w:ascii="Arial" w:eastAsia="Montserrat Medium" w:hAnsi="Arial" w:cs="Arial"/>
          <w:b/>
          <w:bCs/>
          <w:sz w:val="20"/>
          <w:szCs w:val="20"/>
        </w:rPr>
      </w:pPr>
      <w:r w:rsidRPr="00D4658B">
        <w:rPr>
          <w:rFonts w:ascii="Arial" w:eastAsia="Montserrat Medium" w:hAnsi="Arial" w:cs="Arial"/>
          <w:b/>
          <w:bCs/>
          <w:sz w:val="20"/>
          <w:szCs w:val="20"/>
        </w:rPr>
        <w:t xml:space="preserve">I. </w:t>
      </w:r>
      <w:r>
        <w:rPr>
          <w:rFonts w:ascii="Arial" w:eastAsia="Montserrat Medium" w:hAnsi="Arial" w:cs="Arial"/>
          <w:b/>
          <w:bCs/>
          <w:sz w:val="20"/>
          <w:szCs w:val="20"/>
        </w:rPr>
        <w:tab/>
      </w:r>
      <w:r w:rsidRPr="00BC2605">
        <w:rPr>
          <w:rFonts w:ascii="Arial" w:eastAsia="Montserrat Medium" w:hAnsi="Arial" w:cs="Arial"/>
          <w:sz w:val="20"/>
          <w:szCs w:val="20"/>
        </w:rPr>
        <w:t>Los contribuyentes que se encuentren en los supuestos establecidos en el artículo anterior, deberán realizar la declaración vía internet o a través de las formas oficiales aprobadas por la Secretaría de Hacienda, de manera mensual, dentro del término que no rebase el día 17 del mes calendario siguiente al período de su causación.</w:t>
      </w:r>
    </w:p>
    <w:p w14:paraId="54856F8A" w14:textId="322BC777" w:rsidR="00BC2605" w:rsidRPr="00BC2605" w:rsidRDefault="00BC2605" w:rsidP="00BC2605">
      <w:pPr>
        <w:jc w:val="right"/>
        <w:rPr>
          <w:rFonts w:ascii="Arial" w:eastAsia="Calibri" w:hAnsi="Arial" w:cs="Arial"/>
          <w:i/>
          <w:iCs/>
          <w:color w:val="0070C0"/>
          <w:sz w:val="14"/>
          <w:szCs w:val="14"/>
        </w:rPr>
      </w:pPr>
      <w:r w:rsidRPr="00BC2605">
        <w:rPr>
          <w:rFonts w:ascii="Arial" w:eastAsia="Calibri" w:hAnsi="Arial" w:cs="Arial"/>
          <w:i/>
          <w:iCs/>
          <w:color w:val="0070C0"/>
          <w:sz w:val="14"/>
          <w:szCs w:val="14"/>
        </w:rPr>
        <w:t>Fracción reformada, P.O. Alcance ocho del 29 de diciembre de 2023.</w:t>
      </w:r>
    </w:p>
    <w:p w14:paraId="081D484D" w14:textId="77777777" w:rsidR="00BA4904" w:rsidRPr="00BA4904" w:rsidRDefault="00BA4904" w:rsidP="00BA4904">
      <w:pPr>
        <w:pStyle w:val="Default"/>
        <w:ind w:left="567" w:hanging="568"/>
        <w:jc w:val="both"/>
        <w:rPr>
          <w:color w:val="auto"/>
          <w:sz w:val="20"/>
          <w:szCs w:val="20"/>
        </w:rPr>
      </w:pPr>
    </w:p>
    <w:p w14:paraId="3299BA1D" w14:textId="3CD16300" w:rsidR="00EC6A58" w:rsidRPr="00127213" w:rsidRDefault="00EC6A58" w:rsidP="00EC6A58">
      <w:pPr>
        <w:ind w:left="567" w:hanging="567"/>
        <w:jc w:val="both"/>
        <w:rPr>
          <w:rFonts w:ascii="Arial" w:hAnsi="Arial" w:cs="Arial"/>
          <w:bCs/>
          <w:sz w:val="20"/>
          <w:szCs w:val="20"/>
        </w:rPr>
      </w:pPr>
      <w:r w:rsidRPr="00EC6A58">
        <w:rPr>
          <w:rFonts w:ascii="Arial" w:hAnsi="Arial" w:cs="Arial"/>
          <w:b/>
          <w:sz w:val="20"/>
          <w:szCs w:val="20"/>
        </w:rPr>
        <w:t xml:space="preserve">II. </w:t>
      </w:r>
      <w:r>
        <w:rPr>
          <w:rFonts w:ascii="Arial" w:hAnsi="Arial" w:cs="Arial"/>
          <w:b/>
          <w:sz w:val="20"/>
          <w:szCs w:val="20"/>
        </w:rPr>
        <w:tab/>
      </w:r>
      <w:r w:rsidRPr="00127213">
        <w:rPr>
          <w:rFonts w:ascii="Arial" w:hAnsi="Arial" w:cs="Arial"/>
          <w:bCs/>
          <w:sz w:val="20"/>
          <w:szCs w:val="20"/>
        </w:rPr>
        <w:t xml:space="preserve">Para el caso de </w:t>
      </w:r>
      <w:proofErr w:type="gramStart"/>
      <w:r w:rsidRPr="00127213">
        <w:rPr>
          <w:rFonts w:ascii="Arial" w:hAnsi="Arial" w:cs="Arial"/>
          <w:bCs/>
          <w:sz w:val="20"/>
          <w:szCs w:val="20"/>
        </w:rPr>
        <w:t>que</w:t>
      </w:r>
      <w:proofErr w:type="gramEnd"/>
      <w:r w:rsidRPr="00127213">
        <w:rPr>
          <w:rFonts w:ascii="Arial" w:hAnsi="Arial" w:cs="Arial"/>
          <w:bCs/>
          <w:sz w:val="20"/>
          <w:szCs w:val="20"/>
        </w:rPr>
        <w:t xml:space="preserve"> durante el periodo a declarar, el contribuyente no cuente con base gravable, deberá presentar la declaración correspondiente a través de los medios señalados en la fracción anterior.</w:t>
      </w:r>
    </w:p>
    <w:p w14:paraId="71DE6149" w14:textId="5176655D" w:rsidR="00EC6A58" w:rsidRPr="001017B3" w:rsidRDefault="00BC2605" w:rsidP="00EC6A58">
      <w:pPr>
        <w:jc w:val="right"/>
        <w:rPr>
          <w:rFonts w:ascii="Arial" w:hAnsi="Arial" w:cs="Arial"/>
          <w:bCs/>
          <w:i/>
          <w:color w:val="0070C0"/>
          <w:sz w:val="14"/>
          <w:szCs w:val="14"/>
        </w:rPr>
      </w:pPr>
      <w:r w:rsidRPr="001017B3">
        <w:rPr>
          <w:rFonts w:ascii="Arial" w:hAnsi="Arial" w:cs="Arial"/>
          <w:bCs/>
          <w:i/>
          <w:color w:val="0070C0"/>
          <w:sz w:val="14"/>
          <w:szCs w:val="14"/>
        </w:rPr>
        <w:t xml:space="preserve"> Fracción reformada P.O. Alcance tre</w:t>
      </w:r>
      <w:r w:rsidR="001017B3" w:rsidRPr="001017B3">
        <w:rPr>
          <w:rFonts w:ascii="Arial" w:hAnsi="Arial" w:cs="Arial"/>
          <w:bCs/>
          <w:i/>
          <w:color w:val="0070C0"/>
          <w:sz w:val="14"/>
          <w:szCs w:val="14"/>
        </w:rPr>
        <w:t>ce</w:t>
      </w:r>
      <w:r w:rsidRPr="001017B3">
        <w:rPr>
          <w:rFonts w:ascii="Arial" w:hAnsi="Arial" w:cs="Arial"/>
          <w:bCs/>
          <w:i/>
          <w:color w:val="0070C0"/>
          <w:sz w:val="14"/>
          <w:szCs w:val="14"/>
        </w:rPr>
        <w:t xml:space="preserve"> del</w:t>
      </w:r>
      <w:r w:rsidR="001017B3" w:rsidRPr="001017B3">
        <w:rPr>
          <w:rFonts w:ascii="Arial" w:hAnsi="Arial" w:cs="Arial"/>
          <w:bCs/>
          <w:i/>
          <w:color w:val="0070C0"/>
          <w:sz w:val="14"/>
          <w:szCs w:val="14"/>
        </w:rPr>
        <w:t xml:space="preserve"> 31 de diciembre de 2021.</w:t>
      </w:r>
    </w:p>
    <w:p w14:paraId="3FE94C6B" w14:textId="77777777" w:rsidR="00824671" w:rsidRPr="008F5471" w:rsidRDefault="00824671" w:rsidP="00824671">
      <w:pPr>
        <w:jc w:val="both"/>
        <w:rPr>
          <w:rFonts w:ascii="Arial" w:hAnsi="Arial" w:cs="Arial"/>
          <w:sz w:val="20"/>
          <w:szCs w:val="20"/>
        </w:rPr>
      </w:pPr>
    </w:p>
    <w:p w14:paraId="70D457EB" w14:textId="77777777" w:rsidR="001017B3" w:rsidRPr="001017B3" w:rsidRDefault="001017B3" w:rsidP="001017B3">
      <w:pPr>
        <w:jc w:val="both"/>
        <w:rPr>
          <w:rFonts w:ascii="Arial" w:eastAsia="Montserrat Medium" w:hAnsi="Arial" w:cs="Arial"/>
          <w:sz w:val="20"/>
          <w:szCs w:val="20"/>
        </w:rPr>
      </w:pPr>
      <w:r w:rsidRPr="001017B3">
        <w:rPr>
          <w:rFonts w:ascii="Arial" w:eastAsia="Montserrat Medium" w:hAnsi="Arial" w:cs="Arial"/>
          <w:sz w:val="20"/>
          <w:szCs w:val="20"/>
        </w:rPr>
        <w:t xml:space="preserve">El pago podrá efectuarse en efectivo, mediante tarjeta bancaria o transferencia electrónica de fondos en las cuentas de la Secretaría de Hacienda en las instituciones autorizadas.  </w:t>
      </w:r>
    </w:p>
    <w:p w14:paraId="1506694F" w14:textId="2DDE8DD0" w:rsidR="001017B3" w:rsidRPr="001017B3" w:rsidRDefault="001017B3" w:rsidP="001017B3">
      <w:pPr>
        <w:jc w:val="right"/>
        <w:rPr>
          <w:rFonts w:ascii="Arial" w:eastAsia="Calibri" w:hAnsi="Arial" w:cs="Arial"/>
          <w:i/>
          <w:iCs/>
          <w:color w:val="0070C0"/>
          <w:sz w:val="14"/>
          <w:szCs w:val="14"/>
        </w:rPr>
      </w:pPr>
      <w:r w:rsidRPr="001017B3">
        <w:rPr>
          <w:rFonts w:ascii="Arial" w:eastAsia="Calibri" w:hAnsi="Arial" w:cs="Arial"/>
          <w:i/>
          <w:iCs/>
          <w:color w:val="0070C0"/>
          <w:sz w:val="14"/>
          <w:szCs w:val="14"/>
        </w:rPr>
        <w:t>Párrafo reformado, P.O. Alcance ocho del 29 de diciembre de 2023.</w:t>
      </w:r>
    </w:p>
    <w:p w14:paraId="5B1F38F2" w14:textId="77777777" w:rsidR="002520F8" w:rsidRPr="008F5471" w:rsidRDefault="002520F8" w:rsidP="002520F8">
      <w:pPr>
        <w:pStyle w:val="Ttulo2"/>
        <w:spacing w:before="0"/>
        <w:jc w:val="both"/>
        <w:rPr>
          <w:rFonts w:cs="Arial"/>
          <w:b w:val="0"/>
          <w:sz w:val="20"/>
        </w:rPr>
      </w:pPr>
    </w:p>
    <w:p w14:paraId="57D88ABB"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294F1A93" w14:textId="77777777" w:rsidR="002520F8" w:rsidRPr="008F5471" w:rsidRDefault="002520F8" w:rsidP="002520F8">
      <w:pPr>
        <w:rPr>
          <w:rFonts w:ascii="Arial" w:hAnsi="Arial" w:cs="Arial"/>
          <w:sz w:val="20"/>
          <w:szCs w:val="20"/>
          <w:lang w:val="es-ES_tradnl"/>
        </w:rPr>
      </w:pPr>
    </w:p>
    <w:p w14:paraId="5ABB4FCB"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26.-</w:t>
      </w:r>
      <w:r w:rsidRPr="008F5471">
        <w:rPr>
          <w:rFonts w:ascii="Arial" w:hAnsi="Arial" w:cs="Arial"/>
          <w:sz w:val="20"/>
          <w:szCs w:val="20"/>
        </w:rPr>
        <w:t xml:space="preserve"> Los contribuyentes de este impuesto tienen las obligaciones siguientes:</w:t>
      </w:r>
    </w:p>
    <w:p w14:paraId="5EF10925" w14:textId="77777777" w:rsidR="003A6010" w:rsidRPr="008F5471" w:rsidRDefault="003A6010" w:rsidP="00824671">
      <w:pPr>
        <w:jc w:val="both"/>
        <w:rPr>
          <w:rFonts w:ascii="Arial" w:hAnsi="Arial" w:cs="Arial"/>
          <w:sz w:val="20"/>
          <w:szCs w:val="20"/>
        </w:rPr>
      </w:pPr>
    </w:p>
    <w:p w14:paraId="481B7BE8" w14:textId="00604566" w:rsidR="001017B3" w:rsidRPr="001017B3" w:rsidRDefault="001017B3" w:rsidP="001017B3">
      <w:pPr>
        <w:ind w:left="567" w:hanging="567"/>
        <w:jc w:val="both"/>
        <w:rPr>
          <w:rFonts w:ascii="Arial" w:eastAsia="Montserrat Medium" w:hAnsi="Arial" w:cs="Arial"/>
          <w:sz w:val="20"/>
          <w:szCs w:val="20"/>
        </w:rPr>
      </w:pPr>
      <w:r w:rsidRPr="00BA0A0A">
        <w:rPr>
          <w:rFonts w:ascii="Arial" w:eastAsia="Montserrat Medium" w:hAnsi="Arial" w:cs="Arial"/>
          <w:b/>
          <w:bCs/>
          <w:sz w:val="20"/>
          <w:szCs w:val="20"/>
        </w:rPr>
        <w:t xml:space="preserve">I. </w:t>
      </w:r>
      <w:r>
        <w:rPr>
          <w:rFonts w:ascii="Arial" w:eastAsia="Montserrat Medium" w:hAnsi="Arial" w:cs="Arial"/>
          <w:b/>
          <w:bCs/>
          <w:sz w:val="20"/>
          <w:szCs w:val="20"/>
        </w:rPr>
        <w:tab/>
      </w:r>
      <w:r w:rsidRPr="001017B3">
        <w:rPr>
          <w:rFonts w:ascii="Arial" w:eastAsia="Montserrat Medium" w:hAnsi="Arial" w:cs="Arial"/>
          <w:sz w:val="20"/>
          <w:szCs w:val="20"/>
        </w:rPr>
        <w:t>Inscribirse en el Padrón Estatal de Contribuyentes de la Secretaría de Hacienda, dentro del mes siguiente a la fecha de inicio de sus operaciones, vía internet o mediante las formas oficiales aprobadas por la misma Secretaría en el Centro Regional de Hacienda de su jurisdicción;</w:t>
      </w:r>
    </w:p>
    <w:p w14:paraId="0D4F68E0" w14:textId="19125767" w:rsidR="001017B3" w:rsidRPr="001017B3" w:rsidRDefault="00BB6E03" w:rsidP="001017B3">
      <w:pPr>
        <w:jc w:val="right"/>
        <w:rPr>
          <w:rFonts w:ascii="Arial" w:hAnsi="Arial" w:cs="Arial"/>
          <w:i/>
          <w:color w:val="0070C0"/>
          <w:sz w:val="14"/>
          <w:szCs w:val="14"/>
        </w:rPr>
      </w:pPr>
      <w:r w:rsidRPr="00A2348C">
        <w:rPr>
          <w:color w:val="002060"/>
          <w:sz w:val="14"/>
          <w:szCs w:val="14"/>
        </w:rPr>
        <w:tab/>
      </w:r>
      <w:r w:rsidR="001017B3" w:rsidRPr="001017B3">
        <w:rPr>
          <w:rFonts w:ascii="Arial" w:hAnsi="Arial" w:cs="Arial"/>
          <w:bCs/>
          <w:i/>
          <w:color w:val="0070C0"/>
          <w:sz w:val="14"/>
          <w:szCs w:val="14"/>
        </w:rPr>
        <w:t>Fracción reformada P.O. Alcance trece del 31 de diciembre de 2021</w:t>
      </w:r>
      <w:r w:rsidR="001017B3">
        <w:rPr>
          <w:rFonts w:ascii="Arial" w:hAnsi="Arial" w:cs="Arial"/>
          <w:bCs/>
          <w:i/>
          <w:color w:val="0070C0"/>
          <w:sz w:val="14"/>
          <w:szCs w:val="14"/>
        </w:rPr>
        <w:t>,</w:t>
      </w:r>
      <w:r w:rsidR="001017B3" w:rsidRPr="001017B3">
        <w:rPr>
          <w:rFonts w:ascii="Arial" w:eastAsia="Calibri" w:hAnsi="Arial" w:cs="Arial"/>
          <w:b/>
          <w:bCs/>
          <w:i/>
          <w:iCs/>
          <w:sz w:val="20"/>
          <w:szCs w:val="20"/>
        </w:rPr>
        <w:t xml:space="preserve"> </w:t>
      </w:r>
      <w:r w:rsidR="001017B3" w:rsidRPr="001017B3">
        <w:rPr>
          <w:rFonts w:ascii="Arial" w:eastAsia="Calibri" w:hAnsi="Arial" w:cs="Arial"/>
          <w:i/>
          <w:iCs/>
          <w:color w:val="0070C0"/>
          <w:sz w:val="14"/>
          <w:szCs w:val="14"/>
        </w:rPr>
        <w:t>alcance ocho del 29 de diciembre de 2023</w:t>
      </w:r>
      <w:r w:rsidR="001017B3">
        <w:rPr>
          <w:rFonts w:ascii="Arial" w:eastAsia="Calibri" w:hAnsi="Arial" w:cs="Arial"/>
          <w:i/>
          <w:iCs/>
          <w:color w:val="0070C0"/>
          <w:sz w:val="14"/>
          <w:szCs w:val="14"/>
        </w:rPr>
        <w:t>.</w:t>
      </w:r>
    </w:p>
    <w:p w14:paraId="6141E27B" w14:textId="3A77189D" w:rsidR="00BB6E03" w:rsidRPr="00BB6E03" w:rsidRDefault="00BB6E03" w:rsidP="001017B3">
      <w:pPr>
        <w:jc w:val="right"/>
        <w:rPr>
          <w:sz w:val="20"/>
          <w:szCs w:val="20"/>
        </w:rPr>
      </w:pPr>
    </w:p>
    <w:p w14:paraId="379A8358" w14:textId="77777777" w:rsidR="00BB6E03" w:rsidRPr="00BB6E03" w:rsidRDefault="00BB6E03" w:rsidP="00A2348C">
      <w:pPr>
        <w:pStyle w:val="Estilo"/>
        <w:ind w:left="567"/>
        <w:rPr>
          <w:sz w:val="20"/>
        </w:rPr>
      </w:pPr>
      <w:r w:rsidRPr="00BB6E03">
        <w:rPr>
          <w:sz w:val="20"/>
        </w:rPr>
        <w:t xml:space="preserve">Para efectos de la inscripción a través de medios electrónicos, el contribuyente deberá contar con su Firma Electrónica, expedida por el Servicio de Administración Tributaria. </w:t>
      </w:r>
    </w:p>
    <w:p w14:paraId="3DAD87B5" w14:textId="77777777" w:rsidR="00817A82" w:rsidRPr="008F5471" w:rsidRDefault="00817A82" w:rsidP="002E72AC">
      <w:pPr>
        <w:pStyle w:val="Textoindependiente"/>
        <w:ind w:left="709" w:hanging="709"/>
        <w:rPr>
          <w:rFonts w:cs="Arial"/>
          <w:sz w:val="20"/>
        </w:rPr>
      </w:pPr>
    </w:p>
    <w:p w14:paraId="453C0232" w14:textId="77777777" w:rsidR="00E80565" w:rsidRPr="002450C1" w:rsidRDefault="00E80565" w:rsidP="00E80565">
      <w:pPr>
        <w:pStyle w:val="Estilo"/>
        <w:rPr>
          <w:b/>
          <w:bCs/>
          <w:sz w:val="20"/>
          <w:lang w:val="es-ES" w:eastAsia="es-ES"/>
        </w:rPr>
      </w:pPr>
    </w:p>
    <w:p w14:paraId="2A2D1108" w14:textId="77777777" w:rsidR="00E80565" w:rsidRPr="006E7ABD" w:rsidRDefault="00E80565" w:rsidP="00E80565">
      <w:pPr>
        <w:pStyle w:val="Estilo"/>
        <w:ind w:left="705" w:hanging="705"/>
        <w:rPr>
          <w:sz w:val="20"/>
          <w:lang w:val="es-ES" w:eastAsia="es-ES"/>
        </w:rPr>
      </w:pPr>
      <w:r w:rsidRPr="002450C1">
        <w:rPr>
          <w:b/>
          <w:bCs/>
          <w:sz w:val="20"/>
          <w:lang w:val="es-ES" w:eastAsia="es-ES"/>
        </w:rPr>
        <w:t xml:space="preserve">II.- </w:t>
      </w:r>
      <w:r>
        <w:rPr>
          <w:b/>
          <w:bCs/>
          <w:sz w:val="20"/>
          <w:lang w:val="es-ES" w:eastAsia="es-ES"/>
        </w:rPr>
        <w:tab/>
      </w:r>
      <w:r w:rsidRPr="006E7ABD">
        <w:rPr>
          <w:sz w:val="20"/>
          <w:lang w:val="es-ES" w:eastAsia="es-ES"/>
        </w:rPr>
        <w:t>Las personas físicas o morales, cuya casa matriz y sucursales operen en diferentes lugares dentro del territorio del Estado, deberán presentar una sola declaración conforme a lo dispuesto por el Artículo 25 de esta Ley, en la que se acumulará a la base gravable, el número de trabajadores y el impuesto a pagar por cada una de sus negociaciones; así como deberán registrar el domicilio de las sucursales que operen dentro del Territorio del Estado;</w:t>
      </w:r>
    </w:p>
    <w:p w14:paraId="1DF323B8" w14:textId="77777777" w:rsidR="00E80565" w:rsidRPr="006E7ABD" w:rsidRDefault="00E80565" w:rsidP="00E80565">
      <w:pPr>
        <w:pStyle w:val="Estilo"/>
        <w:rPr>
          <w:sz w:val="20"/>
          <w:lang w:val="es-ES" w:eastAsia="es-ES"/>
        </w:rPr>
      </w:pPr>
    </w:p>
    <w:p w14:paraId="23469B06" w14:textId="2F7EDF7E"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III. </w:t>
      </w:r>
      <w:r>
        <w:rPr>
          <w:rFonts w:eastAsia="Montserrat Medium"/>
          <w:b/>
          <w:bCs/>
          <w:color w:val="auto"/>
          <w:sz w:val="20"/>
          <w:szCs w:val="20"/>
        </w:rPr>
        <w:tab/>
      </w:r>
      <w:r w:rsidRPr="001017B3">
        <w:rPr>
          <w:rFonts w:eastAsia="Montserrat Medium"/>
          <w:color w:val="auto"/>
          <w:sz w:val="20"/>
          <w:szCs w:val="20"/>
        </w:rPr>
        <w:t>Las personas físicas o morales cuya matriz se encuentre ubicada fuera del territorio del Estado y cuenten con sucursales dentro del mismo, deberán dar aviso al Centro Regional de Hacienda correspondiente, respecto de las sucursales que realicen sus operaciones dentro de esta Entidad Federativa, así como del lugar en el que se presentará la declaración que corresponda conforme a lo dispuesto en el Artículo 25 de esta Ley, en la que acumulará la base gravable del impuesto y el número de trabajadores que tengan en todas las sucursales citadas; así mismo deberán registrar el domicilio de las sucursales que operen dentro del Territorio del Estado, así como el domicilio de la casa matriz ubicado fuera del Territorio del Estado; y</w:t>
      </w:r>
    </w:p>
    <w:p w14:paraId="16533B7C" w14:textId="03A47DA6" w:rsidR="00A2348C" w:rsidRPr="001017B3" w:rsidRDefault="001017B3" w:rsidP="00A2348C">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w:t>
      </w:r>
      <w:r w:rsidR="00A2348C" w:rsidRPr="001017B3">
        <w:rPr>
          <w:rFonts w:ascii="Arial" w:hAnsi="Arial" w:cs="Arial"/>
          <w:bCs/>
          <w:i/>
          <w:color w:val="0070C0"/>
          <w:sz w:val="14"/>
          <w:szCs w:val="14"/>
        </w:rPr>
        <w:t xml:space="preserve">31 </w:t>
      </w:r>
      <w:r w:rsidRPr="001017B3">
        <w:rPr>
          <w:rFonts w:ascii="Arial" w:hAnsi="Arial" w:cs="Arial"/>
          <w:bCs/>
          <w:i/>
          <w:color w:val="0070C0"/>
          <w:sz w:val="14"/>
          <w:szCs w:val="14"/>
        </w:rPr>
        <w:t>de diciembre de</w:t>
      </w:r>
      <w:r w:rsidR="00A2348C" w:rsidRPr="001017B3">
        <w:rPr>
          <w:rFonts w:ascii="Arial" w:hAnsi="Arial" w:cs="Arial"/>
          <w:bCs/>
          <w:i/>
          <w:color w:val="0070C0"/>
          <w:sz w:val="14"/>
          <w:szCs w:val="14"/>
        </w:rPr>
        <w:t xml:space="preserve"> 2021</w:t>
      </w:r>
      <w:r w:rsidRPr="001017B3">
        <w:rPr>
          <w:rFonts w:ascii="Arial" w:hAnsi="Arial" w:cs="Arial"/>
          <w:bCs/>
          <w:i/>
          <w:color w:val="0070C0"/>
          <w:sz w:val="14"/>
          <w:szCs w:val="14"/>
        </w:rPr>
        <w:t xml:space="preserve">, </w:t>
      </w:r>
      <w:r w:rsidRPr="001017B3">
        <w:rPr>
          <w:rFonts w:ascii="Arial" w:eastAsia="Calibri" w:hAnsi="Arial" w:cs="Arial"/>
          <w:bCs/>
          <w:i/>
          <w:color w:val="0070C0"/>
          <w:sz w:val="14"/>
          <w:szCs w:val="14"/>
        </w:rPr>
        <w:t>alcance ocho del 29 de diciembre de 2023</w:t>
      </w:r>
      <w:r>
        <w:rPr>
          <w:rFonts w:ascii="Arial" w:eastAsia="Calibri" w:hAnsi="Arial" w:cs="Arial"/>
          <w:bCs/>
          <w:i/>
          <w:color w:val="0070C0"/>
          <w:sz w:val="14"/>
          <w:szCs w:val="14"/>
        </w:rPr>
        <w:t>.</w:t>
      </w:r>
    </w:p>
    <w:p w14:paraId="5C4520DE" w14:textId="77777777" w:rsidR="00A2348C" w:rsidRPr="00F57A71" w:rsidRDefault="00A2348C" w:rsidP="00A2348C">
      <w:pPr>
        <w:pStyle w:val="Estilo"/>
        <w:rPr>
          <w:b/>
          <w:iCs/>
          <w:sz w:val="12"/>
          <w:szCs w:val="12"/>
          <w:lang w:val="es-ES" w:eastAsia="es-ES"/>
        </w:rPr>
      </w:pPr>
    </w:p>
    <w:p w14:paraId="0DC2994E" w14:textId="5372BC06"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IV. </w:t>
      </w:r>
      <w:r>
        <w:rPr>
          <w:rFonts w:eastAsia="Montserrat Medium"/>
          <w:b/>
          <w:bCs/>
          <w:color w:val="auto"/>
          <w:sz w:val="20"/>
          <w:szCs w:val="20"/>
        </w:rPr>
        <w:tab/>
      </w:r>
      <w:r w:rsidRPr="001017B3">
        <w:rPr>
          <w:rFonts w:eastAsia="Montserrat Medium"/>
          <w:color w:val="auto"/>
          <w:sz w:val="20"/>
          <w:szCs w:val="20"/>
        </w:rPr>
        <w:t>Presentar, vía internet o a través de los Centros Regionales de Hacienda mediante las formas oficiales aprobadas por la Secretaría de Hacienda, los avisos que correspondan, conforme al Código Fiscal del Estado de Hidalgo.</w:t>
      </w:r>
    </w:p>
    <w:p w14:paraId="7D8000D3" w14:textId="77777777" w:rsidR="001017B3" w:rsidRPr="001017B3" w:rsidRDefault="001017B3" w:rsidP="001017B3">
      <w:pPr>
        <w:pStyle w:val="Default"/>
        <w:ind w:left="567" w:hanging="567"/>
        <w:jc w:val="both"/>
        <w:rPr>
          <w:rFonts w:eastAsia="Montserrat Medium"/>
          <w:color w:val="auto"/>
          <w:sz w:val="20"/>
          <w:szCs w:val="20"/>
        </w:rPr>
      </w:pPr>
    </w:p>
    <w:p w14:paraId="249EBA90" w14:textId="6273DD98" w:rsidR="001017B3" w:rsidRPr="001017B3" w:rsidRDefault="001017B3" w:rsidP="001017B3">
      <w:pPr>
        <w:pStyle w:val="Default"/>
        <w:ind w:left="567"/>
        <w:jc w:val="both"/>
        <w:rPr>
          <w:rFonts w:eastAsia="Montserrat Medium"/>
          <w:color w:val="auto"/>
          <w:sz w:val="20"/>
          <w:szCs w:val="20"/>
        </w:rPr>
      </w:pPr>
      <w:r w:rsidRPr="001017B3">
        <w:rPr>
          <w:rFonts w:eastAsia="Montserrat Medium"/>
          <w:color w:val="auto"/>
          <w:sz w:val="20"/>
          <w:szCs w:val="20"/>
        </w:rPr>
        <w:t>Así mismo, presentar ante cualquier Centro Regional de Hacienda, las declaraciones informativas, manifiestos y cualquier otro documento de naturaleza análoga que dispongan las leyes fiscales del Estado, en las formas oficiales, con los requisitos y en los plazos que en las mismas se establezcan.</w:t>
      </w:r>
    </w:p>
    <w:p w14:paraId="0B28C5CD" w14:textId="77777777" w:rsidR="001017B3" w:rsidRPr="001017B3" w:rsidRDefault="001017B3" w:rsidP="001017B3">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31 de diciembre de 2021, </w:t>
      </w:r>
      <w:r w:rsidRPr="001017B3">
        <w:rPr>
          <w:rFonts w:ascii="Arial" w:eastAsia="Calibri" w:hAnsi="Arial" w:cs="Arial"/>
          <w:bCs/>
          <w:i/>
          <w:color w:val="0070C0"/>
          <w:sz w:val="14"/>
          <w:szCs w:val="14"/>
        </w:rPr>
        <w:t>alcance ocho del 29 de diciembre de 2023</w:t>
      </w:r>
      <w:r>
        <w:rPr>
          <w:rFonts w:ascii="Arial" w:eastAsia="Calibri" w:hAnsi="Arial" w:cs="Arial"/>
          <w:bCs/>
          <w:i/>
          <w:color w:val="0070C0"/>
          <w:sz w:val="14"/>
          <w:szCs w:val="14"/>
        </w:rPr>
        <w:t>.</w:t>
      </w:r>
    </w:p>
    <w:p w14:paraId="3638F1B6" w14:textId="77777777" w:rsidR="001017B3" w:rsidRPr="00F57A71" w:rsidRDefault="001017B3" w:rsidP="001017B3">
      <w:pPr>
        <w:pStyle w:val="Estilo"/>
        <w:rPr>
          <w:b/>
          <w:iCs/>
          <w:sz w:val="12"/>
          <w:szCs w:val="12"/>
          <w:lang w:val="es-ES" w:eastAsia="es-ES"/>
        </w:rPr>
      </w:pPr>
    </w:p>
    <w:p w14:paraId="64DC4D91" w14:textId="406F612D" w:rsidR="001017B3" w:rsidRPr="001017B3" w:rsidRDefault="001017B3" w:rsidP="001017B3">
      <w:pPr>
        <w:pStyle w:val="Default"/>
        <w:ind w:left="567" w:hanging="567"/>
        <w:jc w:val="both"/>
        <w:rPr>
          <w:rFonts w:eastAsia="Montserrat Medium"/>
          <w:color w:val="auto"/>
          <w:sz w:val="20"/>
          <w:szCs w:val="20"/>
        </w:rPr>
      </w:pPr>
      <w:r w:rsidRPr="00B1778C">
        <w:rPr>
          <w:rFonts w:eastAsia="Montserrat Medium"/>
          <w:b/>
          <w:bCs/>
          <w:color w:val="auto"/>
          <w:sz w:val="20"/>
          <w:szCs w:val="20"/>
        </w:rPr>
        <w:t xml:space="preserve">V. </w:t>
      </w:r>
      <w:r>
        <w:rPr>
          <w:rFonts w:eastAsia="Montserrat Medium"/>
          <w:b/>
          <w:bCs/>
          <w:color w:val="auto"/>
          <w:sz w:val="20"/>
          <w:szCs w:val="20"/>
        </w:rPr>
        <w:tab/>
      </w:r>
      <w:r w:rsidRPr="001017B3">
        <w:rPr>
          <w:rFonts w:eastAsia="Montserrat Medium"/>
          <w:color w:val="auto"/>
          <w:sz w:val="20"/>
          <w:szCs w:val="20"/>
        </w:rPr>
        <w:t>Las personas físicas o morales que subcontraten servicios especializados o la ejecución de obras especializadas, deberán presentar ante la Secretaría de Hacienda un aviso dentro del mes siguiente a aquél en que se celebre el contrato o se realicen modificaciones al mismo, mismo que deberá señalar el número de trabajadores que presten los servicios correspondientes, la denominación o razón social, el Registro Federal de Contribuyentes y el domicilio del contratista, así como anexar copia certificada del contrato respectivo.</w:t>
      </w:r>
    </w:p>
    <w:p w14:paraId="72989647" w14:textId="77777777" w:rsidR="001017B3" w:rsidRPr="001017B3" w:rsidRDefault="001017B3" w:rsidP="001017B3">
      <w:pPr>
        <w:pStyle w:val="Default"/>
        <w:ind w:left="567" w:hanging="567"/>
        <w:jc w:val="both"/>
        <w:rPr>
          <w:rFonts w:eastAsia="Montserrat Medium"/>
          <w:color w:val="auto"/>
          <w:sz w:val="20"/>
          <w:szCs w:val="20"/>
        </w:rPr>
      </w:pPr>
    </w:p>
    <w:p w14:paraId="62CA237E" w14:textId="6B316E9E" w:rsidR="001017B3" w:rsidRPr="001017B3" w:rsidRDefault="001017B3" w:rsidP="001017B3">
      <w:pPr>
        <w:pStyle w:val="Estilo"/>
        <w:ind w:left="567"/>
        <w:rPr>
          <w:sz w:val="20"/>
        </w:rPr>
      </w:pPr>
      <w:r w:rsidRPr="001017B3">
        <w:rPr>
          <w:rFonts w:eastAsia="Montserrat Medium"/>
          <w:sz w:val="20"/>
        </w:rPr>
        <w:t>En el caso de que no se llegará a exhibir el aviso ante la Secretaría de Hacienda en el término señalado, las autoridades fiscales tienen la facultad de requerir la presentación del mismo, cuando así lo crean conveniente y concederán un plazo de 10 días hábiles para dar cumplimiento con lo solicitado</w:t>
      </w:r>
      <w:r>
        <w:rPr>
          <w:rFonts w:eastAsia="Montserrat Medium"/>
          <w:sz w:val="20"/>
        </w:rPr>
        <w:t>.</w:t>
      </w:r>
    </w:p>
    <w:p w14:paraId="34830B1B" w14:textId="77777777" w:rsidR="001017B3" w:rsidRPr="001017B3" w:rsidRDefault="001017B3" w:rsidP="001017B3">
      <w:pPr>
        <w:jc w:val="right"/>
        <w:rPr>
          <w:rFonts w:ascii="Arial" w:hAnsi="Arial" w:cs="Arial"/>
          <w:bCs/>
          <w:i/>
          <w:color w:val="0070C0"/>
          <w:sz w:val="14"/>
          <w:szCs w:val="14"/>
        </w:rPr>
      </w:pPr>
      <w:r w:rsidRPr="001017B3">
        <w:rPr>
          <w:rFonts w:ascii="Arial" w:hAnsi="Arial" w:cs="Arial"/>
          <w:bCs/>
          <w:i/>
          <w:color w:val="0070C0"/>
          <w:sz w:val="14"/>
          <w:szCs w:val="14"/>
        </w:rPr>
        <w:t xml:space="preserve">Fracción reformada P.O. Alcance trece del 31 de diciembre de 2021, </w:t>
      </w:r>
      <w:r w:rsidRPr="001017B3">
        <w:rPr>
          <w:rFonts w:ascii="Arial" w:eastAsia="Calibri" w:hAnsi="Arial" w:cs="Arial"/>
          <w:bCs/>
          <w:i/>
          <w:color w:val="0070C0"/>
          <w:sz w:val="14"/>
          <w:szCs w:val="14"/>
        </w:rPr>
        <w:t>alcance ocho del 29 de diciembre de 2023</w:t>
      </w:r>
      <w:r>
        <w:rPr>
          <w:rFonts w:ascii="Arial" w:eastAsia="Calibri" w:hAnsi="Arial" w:cs="Arial"/>
          <w:bCs/>
          <w:i/>
          <w:color w:val="0070C0"/>
          <w:sz w:val="14"/>
          <w:szCs w:val="14"/>
        </w:rPr>
        <w:t>.</w:t>
      </w:r>
    </w:p>
    <w:p w14:paraId="0FAA1CB4" w14:textId="77777777" w:rsidR="00C97BAB" w:rsidRDefault="00C97BAB" w:rsidP="00C97BAB">
      <w:pPr>
        <w:pStyle w:val="Ttulo2"/>
        <w:spacing w:before="0"/>
        <w:jc w:val="both"/>
        <w:rPr>
          <w:rFonts w:cs="Arial"/>
          <w:b w:val="0"/>
          <w:sz w:val="20"/>
        </w:rPr>
      </w:pPr>
    </w:p>
    <w:p w14:paraId="203543AF" w14:textId="55A01594" w:rsidR="002520F8" w:rsidRPr="008F5471" w:rsidRDefault="00C97BAB" w:rsidP="002520F8">
      <w:pPr>
        <w:pStyle w:val="Ttulo2"/>
        <w:spacing w:before="0"/>
        <w:jc w:val="both"/>
        <w:rPr>
          <w:rFonts w:cs="Arial"/>
          <w:b w:val="0"/>
          <w:sz w:val="20"/>
        </w:rPr>
      </w:pPr>
      <w:r w:rsidRPr="008F5471">
        <w:rPr>
          <w:rFonts w:cs="Arial"/>
          <w:b w:val="0"/>
          <w:sz w:val="20"/>
        </w:rPr>
        <w:t>DE LAS EXCEPCIONES</w:t>
      </w:r>
    </w:p>
    <w:p w14:paraId="367254FC" w14:textId="77777777" w:rsidR="002520F8" w:rsidRPr="008F5471" w:rsidRDefault="002520F8" w:rsidP="002520F8">
      <w:pPr>
        <w:rPr>
          <w:rFonts w:ascii="Arial" w:hAnsi="Arial" w:cs="Arial"/>
          <w:sz w:val="20"/>
          <w:szCs w:val="20"/>
          <w:lang w:val="es-ES_tradnl"/>
        </w:rPr>
      </w:pPr>
    </w:p>
    <w:p w14:paraId="5B331B2A" w14:textId="77777777" w:rsidR="0021449F" w:rsidRPr="008F5471" w:rsidRDefault="0021449F" w:rsidP="0021449F">
      <w:pPr>
        <w:pStyle w:val="BodyText31"/>
        <w:jc w:val="both"/>
        <w:rPr>
          <w:sz w:val="20"/>
          <w:szCs w:val="20"/>
        </w:rPr>
      </w:pPr>
      <w:r w:rsidRPr="008F5471">
        <w:rPr>
          <w:b/>
          <w:sz w:val="20"/>
          <w:szCs w:val="20"/>
        </w:rPr>
        <w:t>ARTÍCULO 27.</w:t>
      </w:r>
      <w:r w:rsidRPr="008F5471">
        <w:rPr>
          <w:sz w:val="20"/>
          <w:szCs w:val="20"/>
        </w:rPr>
        <w:t xml:space="preserve"> No causarán este impuesto:</w:t>
      </w:r>
    </w:p>
    <w:p w14:paraId="52A60F5F" w14:textId="77777777" w:rsidR="0021449F" w:rsidRPr="008F5471" w:rsidRDefault="0021449F" w:rsidP="0021449F">
      <w:pPr>
        <w:jc w:val="both"/>
        <w:rPr>
          <w:rFonts w:ascii="Arial" w:hAnsi="Arial" w:cs="Arial"/>
          <w:sz w:val="20"/>
          <w:szCs w:val="20"/>
        </w:rPr>
      </w:pPr>
    </w:p>
    <w:p w14:paraId="47A885AE" w14:textId="77777777" w:rsidR="0021449F" w:rsidRPr="008F5471" w:rsidRDefault="0021449F" w:rsidP="0021449F">
      <w:pPr>
        <w:ind w:left="709" w:hanging="567"/>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Las erogaciones que se cubran por concepto de:</w:t>
      </w:r>
    </w:p>
    <w:p w14:paraId="271D39B5" w14:textId="77777777" w:rsidR="0021449F" w:rsidRPr="008F5471" w:rsidRDefault="0021449F" w:rsidP="0021449F">
      <w:pPr>
        <w:ind w:left="709" w:hanging="567"/>
        <w:jc w:val="both"/>
        <w:rPr>
          <w:rFonts w:ascii="Arial" w:hAnsi="Arial" w:cs="Arial"/>
          <w:sz w:val="20"/>
          <w:szCs w:val="20"/>
        </w:rPr>
      </w:pPr>
    </w:p>
    <w:p w14:paraId="273B91E6" w14:textId="77777777" w:rsidR="0021449F" w:rsidRPr="008F5471" w:rsidRDefault="0021449F" w:rsidP="0021449F">
      <w:pPr>
        <w:ind w:left="709" w:hanging="709"/>
        <w:jc w:val="both"/>
        <w:rPr>
          <w:rFonts w:ascii="Arial" w:hAnsi="Arial" w:cs="Arial"/>
          <w:sz w:val="20"/>
          <w:szCs w:val="20"/>
        </w:rPr>
      </w:pPr>
      <w:r w:rsidRPr="008F5471">
        <w:rPr>
          <w:rFonts w:ascii="Arial" w:hAnsi="Arial" w:cs="Arial"/>
          <w:sz w:val="20"/>
          <w:szCs w:val="20"/>
        </w:rPr>
        <w:t>a)</w:t>
      </w:r>
      <w:r w:rsidRPr="008F5471">
        <w:rPr>
          <w:rFonts w:ascii="Arial" w:hAnsi="Arial" w:cs="Arial"/>
          <w:sz w:val="20"/>
          <w:szCs w:val="20"/>
        </w:rPr>
        <w:tab/>
        <w:t>Indemnizaciones derivadas de la rescisión o terminación de las  relaciones de trabajo, ya sean de manera voluntaria o por resolución de autoridad competente;</w:t>
      </w:r>
    </w:p>
    <w:p w14:paraId="3358E06C" w14:textId="77777777" w:rsidR="0021449F" w:rsidRPr="008F5471" w:rsidRDefault="0021449F" w:rsidP="0021449F">
      <w:pPr>
        <w:ind w:hanging="567"/>
        <w:jc w:val="both"/>
        <w:rPr>
          <w:rFonts w:ascii="Arial" w:hAnsi="Arial" w:cs="Arial"/>
          <w:sz w:val="20"/>
          <w:szCs w:val="20"/>
        </w:rPr>
      </w:pPr>
    </w:p>
    <w:p w14:paraId="73A66E17" w14:textId="77777777" w:rsidR="0021449F" w:rsidRPr="008F5471" w:rsidRDefault="0021449F" w:rsidP="0021449F">
      <w:pPr>
        <w:ind w:left="709" w:hanging="709"/>
        <w:jc w:val="both"/>
        <w:rPr>
          <w:rFonts w:ascii="Arial" w:hAnsi="Arial" w:cs="Arial"/>
          <w:sz w:val="20"/>
          <w:szCs w:val="20"/>
        </w:rPr>
      </w:pPr>
      <w:r w:rsidRPr="008F5471">
        <w:rPr>
          <w:rFonts w:ascii="Arial" w:hAnsi="Arial" w:cs="Arial"/>
          <w:sz w:val="20"/>
          <w:szCs w:val="20"/>
        </w:rPr>
        <w:t xml:space="preserve">b) </w:t>
      </w:r>
      <w:r w:rsidRPr="008F5471">
        <w:rPr>
          <w:rFonts w:ascii="Arial" w:hAnsi="Arial" w:cs="Arial"/>
          <w:sz w:val="20"/>
          <w:szCs w:val="20"/>
        </w:rPr>
        <w:tab/>
        <w:t>Participaciones de los trabajadores en las utilidades de las empresas;</w:t>
      </w:r>
    </w:p>
    <w:p w14:paraId="52DA66E9" w14:textId="77777777" w:rsidR="0021449F" w:rsidRPr="008F5471" w:rsidRDefault="0021449F" w:rsidP="0021449F">
      <w:pPr>
        <w:ind w:hanging="567"/>
        <w:jc w:val="both"/>
        <w:rPr>
          <w:rFonts w:ascii="Arial" w:hAnsi="Arial" w:cs="Arial"/>
          <w:sz w:val="20"/>
          <w:szCs w:val="20"/>
        </w:rPr>
      </w:pPr>
    </w:p>
    <w:p w14:paraId="1FAACA8B"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c) </w:t>
      </w:r>
      <w:r w:rsidRPr="008F5471">
        <w:rPr>
          <w:rFonts w:ascii="Arial" w:hAnsi="Arial" w:cs="Arial"/>
          <w:sz w:val="20"/>
          <w:szCs w:val="20"/>
        </w:rPr>
        <w:tab/>
        <w:t>Indemnizaciones por riesgos o enfermedades profesionales, que se concedan de acuerdo con las leyes o contratos respectivos;</w:t>
      </w:r>
    </w:p>
    <w:p w14:paraId="7628FE6D" w14:textId="77777777" w:rsidR="0021449F" w:rsidRPr="008F5471" w:rsidRDefault="0021449F" w:rsidP="0021449F">
      <w:pPr>
        <w:ind w:hanging="567"/>
        <w:jc w:val="both"/>
        <w:rPr>
          <w:rFonts w:ascii="Arial" w:hAnsi="Arial" w:cs="Arial"/>
          <w:sz w:val="20"/>
          <w:szCs w:val="20"/>
        </w:rPr>
      </w:pPr>
    </w:p>
    <w:p w14:paraId="1DB583D3"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d) </w:t>
      </w:r>
      <w:r w:rsidRPr="008F5471">
        <w:rPr>
          <w:rFonts w:ascii="Arial" w:hAnsi="Arial" w:cs="Arial"/>
          <w:sz w:val="20"/>
          <w:szCs w:val="20"/>
        </w:rPr>
        <w:tab/>
        <w:t>Pensiones y jubilaciones en los casos de invalidez, vejez, cesantía y muerte;</w:t>
      </w:r>
    </w:p>
    <w:p w14:paraId="578F029A" w14:textId="77777777" w:rsidR="0021449F" w:rsidRPr="008F5471" w:rsidRDefault="0021449F" w:rsidP="0021449F">
      <w:pPr>
        <w:ind w:hanging="567"/>
        <w:jc w:val="both"/>
        <w:rPr>
          <w:rFonts w:ascii="Arial" w:hAnsi="Arial" w:cs="Arial"/>
          <w:sz w:val="20"/>
          <w:szCs w:val="20"/>
        </w:rPr>
      </w:pPr>
    </w:p>
    <w:p w14:paraId="2463BCB1" w14:textId="77777777" w:rsidR="0021449F" w:rsidRPr="008F5471" w:rsidRDefault="0021449F" w:rsidP="0021449F">
      <w:pPr>
        <w:jc w:val="both"/>
        <w:rPr>
          <w:rFonts w:ascii="Arial" w:hAnsi="Arial" w:cs="Arial"/>
          <w:sz w:val="20"/>
          <w:szCs w:val="20"/>
        </w:rPr>
      </w:pPr>
      <w:r w:rsidRPr="008F5471">
        <w:rPr>
          <w:rFonts w:ascii="Arial" w:hAnsi="Arial" w:cs="Arial"/>
          <w:sz w:val="20"/>
          <w:szCs w:val="20"/>
        </w:rPr>
        <w:lastRenderedPageBreak/>
        <w:t xml:space="preserve">e) </w:t>
      </w:r>
      <w:r w:rsidRPr="008F5471">
        <w:rPr>
          <w:rFonts w:ascii="Arial" w:hAnsi="Arial" w:cs="Arial"/>
          <w:sz w:val="20"/>
          <w:szCs w:val="20"/>
        </w:rPr>
        <w:tab/>
        <w:t>Pagos por gastos funerarios;</w:t>
      </w:r>
    </w:p>
    <w:p w14:paraId="214A979D" w14:textId="77777777" w:rsidR="0021449F" w:rsidRPr="008F5471" w:rsidRDefault="0021449F" w:rsidP="0021449F">
      <w:pPr>
        <w:ind w:hanging="567"/>
        <w:jc w:val="both"/>
        <w:rPr>
          <w:rFonts w:ascii="Arial" w:hAnsi="Arial" w:cs="Arial"/>
          <w:sz w:val="20"/>
          <w:szCs w:val="20"/>
        </w:rPr>
      </w:pPr>
    </w:p>
    <w:p w14:paraId="45A7162F"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 xml:space="preserve">f) </w:t>
      </w:r>
      <w:r w:rsidRPr="008F5471">
        <w:rPr>
          <w:rFonts w:ascii="Arial" w:hAnsi="Arial" w:cs="Arial"/>
          <w:sz w:val="20"/>
          <w:szCs w:val="20"/>
        </w:rPr>
        <w:tab/>
        <w:t>Aportaciones a las instituciones de seguridad social o de fondos para el  retiro, constituidas conforme a las leyes de la materia;</w:t>
      </w:r>
    </w:p>
    <w:p w14:paraId="360AF319" w14:textId="77777777" w:rsidR="0021449F" w:rsidRPr="008F5471" w:rsidRDefault="0021449F" w:rsidP="0021449F">
      <w:pPr>
        <w:ind w:left="705" w:hanging="705"/>
        <w:jc w:val="both"/>
        <w:rPr>
          <w:rFonts w:ascii="Arial" w:hAnsi="Arial" w:cs="Arial"/>
          <w:sz w:val="20"/>
          <w:szCs w:val="20"/>
        </w:rPr>
      </w:pPr>
    </w:p>
    <w:p w14:paraId="5D1CE0BE"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g)</w:t>
      </w:r>
      <w:r w:rsidRPr="008F5471">
        <w:rPr>
          <w:rFonts w:ascii="Arial" w:hAnsi="Arial" w:cs="Arial"/>
          <w:sz w:val="20"/>
          <w:szCs w:val="20"/>
        </w:rPr>
        <w:tab/>
        <w:t>Contra prestaciones cubiertas a trabajadores domésticos;</w:t>
      </w:r>
    </w:p>
    <w:p w14:paraId="37E6D0FC" w14:textId="77777777" w:rsidR="0021449F" w:rsidRPr="008F5471" w:rsidRDefault="0021449F" w:rsidP="0021449F">
      <w:pPr>
        <w:ind w:left="705" w:hanging="705"/>
        <w:jc w:val="both"/>
        <w:rPr>
          <w:rFonts w:ascii="Arial" w:hAnsi="Arial" w:cs="Arial"/>
          <w:sz w:val="20"/>
          <w:szCs w:val="20"/>
        </w:rPr>
      </w:pPr>
    </w:p>
    <w:p w14:paraId="2CEC25F8"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h)</w:t>
      </w:r>
      <w:r w:rsidRPr="008F5471">
        <w:rPr>
          <w:rFonts w:ascii="Arial" w:hAnsi="Arial" w:cs="Arial"/>
          <w:sz w:val="20"/>
          <w:szCs w:val="20"/>
        </w:rPr>
        <w:tab/>
        <w:t>El Fondo de ahorro, cuando se integre por un depósito de cantidad semanaria, quincenal o mensual igual del trabajador y de la empresa; en los casos en que el patrón rebase el monto señalado, éste se pagará de manera proporcional al excedente;</w:t>
      </w:r>
    </w:p>
    <w:p w14:paraId="7A796D70" w14:textId="77777777" w:rsidR="0021449F" w:rsidRPr="008F5471" w:rsidRDefault="0021449F" w:rsidP="0021449F">
      <w:pPr>
        <w:ind w:left="705" w:hanging="705"/>
        <w:jc w:val="both"/>
        <w:rPr>
          <w:rFonts w:ascii="Arial" w:hAnsi="Arial" w:cs="Arial"/>
          <w:sz w:val="20"/>
          <w:szCs w:val="20"/>
        </w:rPr>
      </w:pPr>
    </w:p>
    <w:p w14:paraId="1F68536E" w14:textId="77777777" w:rsidR="0021449F" w:rsidRPr="008F5471" w:rsidRDefault="0021449F" w:rsidP="0021449F">
      <w:pPr>
        <w:ind w:left="705" w:hanging="705"/>
        <w:jc w:val="both"/>
        <w:rPr>
          <w:rFonts w:ascii="Arial" w:hAnsi="Arial" w:cs="Arial"/>
          <w:sz w:val="20"/>
          <w:szCs w:val="20"/>
        </w:rPr>
      </w:pPr>
      <w:r w:rsidRPr="008F5471">
        <w:rPr>
          <w:rFonts w:ascii="Arial" w:hAnsi="Arial" w:cs="Arial"/>
          <w:sz w:val="20"/>
          <w:szCs w:val="20"/>
        </w:rPr>
        <w:t>i)</w:t>
      </w:r>
      <w:r w:rsidRPr="008F5471">
        <w:rPr>
          <w:rFonts w:ascii="Arial" w:hAnsi="Arial" w:cs="Arial"/>
          <w:sz w:val="20"/>
          <w:szCs w:val="20"/>
        </w:rPr>
        <w:tab/>
        <w:t>Despensas, alimentación y transporte: cuando en su conjunto no rebase el 40% del total del salario y se hayan otorgado de manera general a la totalidad de los trabajadores.</w:t>
      </w:r>
    </w:p>
    <w:p w14:paraId="0055729D" w14:textId="77777777" w:rsidR="00824671" w:rsidRPr="008F5471" w:rsidRDefault="00824671" w:rsidP="00824671">
      <w:pPr>
        <w:jc w:val="both"/>
        <w:rPr>
          <w:rFonts w:ascii="Arial" w:hAnsi="Arial" w:cs="Arial"/>
          <w:sz w:val="20"/>
          <w:szCs w:val="20"/>
        </w:rPr>
      </w:pPr>
    </w:p>
    <w:p w14:paraId="691AA7B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Las erogaciones que efectúen:</w:t>
      </w:r>
    </w:p>
    <w:p w14:paraId="3EA1A1B4" w14:textId="77777777" w:rsidR="00824671" w:rsidRPr="008F5471" w:rsidRDefault="00824671" w:rsidP="00824671">
      <w:pPr>
        <w:jc w:val="both"/>
        <w:rPr>
          <w:rFonts w:ascii="Arial" w:hAnsi="Arial" w:cs="Arial"/>
          <w:sz w:val="20"/>
          <w:szCs w:val="20"/>
        </w:rPr>
      </w:pPr>
    </w:p>
    <w:p w14:paraId="59C5466A" w14:textId="77777777" w:rsidR="00824671" w:rsidRPr="008F5471" w:rsidRDefault="00824671" w:rsidP="00824671">
      <w:pPr>
        <w:pStyle w:val="Prrafodelista"/>
        <w:ind w:left="709" w:hanging="283"/>
        <w:jc w:val="both"/>
        <w:rPr>
          <w:rFonts w:ascii="Arial" w:hAnsi="Arial" w:cs="Arial"/>
          <w:lang w:val="es-ES"/>
        </w:rPr>
      </w:pPr>
      <w:r w:rsidRPr="008F5471">
        <w:rPr>
          <w:rFonts w:ascii="Arial" w:hAnsi="Arial" w:cs="Arial"/>
          <w:lang w:val="es-ES"/>
        </w:rPr>
        <w:t xml:space="preserve">a) </w:t>
      </w:r>
      <w:r w:rsidRPr="008F5471">
        <w:rPr>
          <w:rFonts w:ascii="Arial" w:hAnsi="Arial" w:cs="Arial"/>
          <w:lang w:val="es-ES"/>
        </w:rPr>
        <w:tab/>
        <w:t>Las personas</w:t>
      </w:r>
      <w:r w:rsidRPr="008F5471">
        <w:rPr>
          <w:rFonts w:ascii="Arial" w:hAnsi="Arial" w:cs="Arial"/>
          <w:bCs/>
          <w:lang w:val="es-ES"/>
        </w:rPr>
        <w:t xml:space="preserve"> </w:t>
      </w:r>
      <w:r w:rsidRPr="008F5471">
        <w:rPr>
          <w:rFonts w:ascii="Arial" w:hAnsi="Arial" w:cs="Arial"/>
          <w:lang w:val="es-ES"/>
        </w:rPr>
        <w:t xml:space="preserve">morales, cuando en su Acta Constitutiva conste expresamente que no persiguen fines de lucro, y que promuevan o realicen las actividades siguientes: </w:t>
      </w:r>
    </w:p>
    <w:p w14:paraId="002B2A0D" w14:textId="77777777" w:rsidR="00824671" w:rsidRPr="008F5471" w:rsidRDefault="00824671" w:rsidP="00824671">
      <w:pPr>
        <w:ind w:hanging="283"/>
        <w:jc w:val="both"/>
        <w:rPr>
          <w:rFonts w:ascii="Arial" w:hAnsi="Arial" w:cs="Arial"/>
          <w:sz w:val="20"/>
          <w:szCs w:val="20"/>
        </w:rPr>
      </w:pPr>
    </w:p>
    <w:p w14:paraId="12F8EA86" w14:textId="77777777" w:rsidR="00824671" w:rsidRPr="008F5471" w:rsidRDefault="00824671" w:rsidP="00824671">
      <w:pPr>
        <w:ind w:firstLine="426"/>
        <w:jc w:val="both"/>
        <w:rPr>
          <w:rFonts w:ascii="Arial" w:hAnsi="Arial" w:cs="Arial"/>
          <w:sz w:val="20"/>
          <w:szCs w:val="20"/>
        </w:rPr>
      </w:pPr>
      <w:r w:rsidRPr="008F5471">
        <w:rPr>
          <w:rFonts w:ascii="Arial" w:hAnsi="Arial" w:cs="Arial"/>
          <w:sz w:val="20"/>
          <w:szCs w:val="20"/>
        </w:rPr>
        <w:t xml:space="preserve">1. </w:t>
      </w:r>
      <w:r w:rsidRPr="008F5471">
        <w:rPr>
          <w:rFonts w:ascii="Arial" w:hAnsi="Arial" w:cs="Arial"/>
          <w:sz w:val="20"/>
          <w:szCs w:val="20"/>
        </w:rPr>
        <w:tab/>
        <w:t>Asistencia social en cualquiera de sus formas;</w:t>
      </w:r>
    </w:p>
    <w:p w14:paraId="7249DA30" w14:textId="77777777" w:rsidR="00824671" w:rsidRPr="008F5471" w:rsidRDefault="00824671" w:rsidP="00824671">
      <w:pPr>
        <w:ind w:hanging="283"/>
        <w:jc w:val="both"/>
        <w:rPr>
          <w:rFonts w:ascii="Arial" w:hAnsi="Arial" w:cs="Arial"/>
          <w:sz w:val="20"/>
          <w:szCs w:val="20"/>
        </w:rPr>
      </w:pPr>
    </w:p>
    <w:p w14:paraId="164464E6" w14:textId="77777777" w:rsidR="00824671" w:rsidRPr="008F5471" w:rsidRDefault="00824671" w:rsidP="00824671">
      <w:pPr>
        <w:ind w:left="709" w:hanging="283"/>
        <w:jc w:val="both"/>
        <w:rPr>
          <w:rFonts w:ascii="Arial" w:hAnsi="Arial" w:cs="Arial"/>
          <w:sz w:val="20"/>
          <w:szCs w:val="20"/>
        </w:rPr>
      </w:pPr>
      <w:r w:rsidRPr="008F5471">
        <w:rPr>
          <w:rFonts w:ascii="Arial" w:hAnsi="Arial" w:cs="Arial"/>
          <w:sz w:val="20"/>
          <w:szCs w:val="20"/>
        </w:rPr>
        <w:t xml:space="preserve">2. </w:t>
      </w:r>
      <w:r w:rsidRPr="008F5471">
        <w:rPr>
          <w:rFonts w:ascii="Arial" w:hAnsi="Arial" w:cs="Arial"/>
          <w:sz w:val="20"/>
          <w:szCs w:val="20"/>
        </w:rPr>
        <w:tab/>
        <w:t>Sociales legalmente autorizadas que se encuentren debidamente registradas ante las autoridades estatales competentes;</w:t>
      </w:r>
    </w:p>
    <w:p w14:paraId="58DF822D" w14:textId="77777777" w:rsidR="00824671" w:rsidRPr="008F5471" w:rsidRDefault="00824671" w:rsidP="00824671">
      <w:pPr>
        <w:ind w:hanging="283"/>
        <w:jc w:val="both"/>
        <w:rPr>
          <w:rFonts w:ascii="Arial" w:hAnsi="Arial" w:cs="Arial"/>
          <w:sz w:val="20"/>
          <w:szCs w:val="20"/>
        </w:rPr>
      </w:pPr>
    </w:p>
    <w:p w14:paraId="1191E226" w14:textId="77777777" w:rsidR="00824671" w:rsidRPr="008F5471" w:rsidRDefault="00824671" w:rsidP="00824671">
      <w:pPr>
        <w:ind w:left="709" w:hanging="283"/>
        <w:jc w:val="both"/>
        <w:rPr>
          <w:rFonts w:ascii="Arial" w:hAnsi="Arial" w:cs="Arial"/>
          <w:sz w:val="20"/>
          <w:szCs w:val="20"/>
        </w:rPr>
      </w:pPr>
      <w:r w:rsidRPr="008F5471">
        <w:rPr>
          <w:rFonts w:ascii="Arial" w:hAnsi="Arial" w:cs="Arial"/>
          <w:sz w:val="20"/>
          <w:szCs w:val="20"/>
        </w:rPr>
        <w:t>3.</w:t>
      </w:r>
      <w:r w:rsidRPr="008F5471">
        <w:rPr>
          <w:rFonts w:ascii="Arial" w:hAnsi="Arial" w:cs="Arial"/>
          <w:sz w:val="20"/>
          <w:szCs w:val="20"/>
        </w:rPr>
        <w:tab/>
        <w:t>Asociaciones de padres de familia, constituidas y registradas en los términos del reglamento federal de asociaciones de padres de familia; o</w:t>
      </w:r>
    </w:p>
    <w:p w14:paraId="249D9191" w14:textId="77777777" w:rsidR="00824671" w:rsidRPr="008F5471" w:rsidRDefault="00824671" w:rsidP="00824671">
      <w:pPr>
        <w:ind w:hanging="283"/>
        <w:jc w:val="both"/>
        <w:rPr>
          <w:rFonts w:ascii="Arial" w:hAnsi="Arial" w:cs="Arial"/>
          <w:sz w:val="20"/>
          <w:szCs w:val="20"/>
        </w:rPr>
      </w:pPr>
    </w:p>
    <w:p w14:paraId="4BE61F46" w14:textId="77777777" w:rsidR="00824671" w:rsidRPr="008F5471" w:rsidRDefault="00824671" w:rsidP="00824671">
      <w:pPr>
        <w:ind w:firstLine="426"/>
        <w:jc w:val="both"/>
        <w:rPr>
          <w:rFonts w:ascii="Arial" w:hAnsi="Arial" w:cs="Arial"/>
          <w:sz w:val="20"/>
          <w:szCs w:val="20"/>
        </w:rPr>
      </w:pPr>
      <w:r w:rsidRPr="008F5471">
        <w:rPr>
          <w:rFonts w:ascii="Arial" w:hAnsi="Arial" w:cs="Arial"/>
          <w:sz w:val="20"/>
          <w:szCs w:val="20"/>
        </w:rPr>
        <w:t xml:space="preserve">4. </w:t>
      </w:r>
      <w:r w:rsidRPr="008F5471">
        <w:rPr>
          <w:rFonts w:ascii="Arial" w:hAnsi="Arial" w:cs="Arial"/>
          <w:sz w:val="20"/>
          <w:szCs w:val="20"/>
        </w:rPr>
        <w:tab/>
        <w:t>Asociaciones de Colonos.</w:t>
      </w:r>
    </w:p>
    <w:p w14:paraId="564A91BA" w14:textId="77777777" w:rsidR="00824671" w:rsidRPr="008F5471" w:rsidRDefault="00824671" w:rsidP="00824671">
      <w:pPr>
        <w:jc w:val="both"/>
        <w:rPr>
          <w:rFonts w:ascii="Arial" w:hAnsi="Arial" w:cs="Arial"/>
          <w:sz w:val="20"/>
          <w:szCs w:val="20"/>
        </w:rPr>
      </w:pPr>
    </w:p>
    <w:p w14:paraId="05C5697C" w14:textId="77777777" w:rsidR="00824671" w:rsidRPr="008F5471" w:rsidRDefault="00824671" w:rsidP="00A81B2B">
      <w:pPr>
        <w:numPr>
          <w:ilvl w:val="0"/>
          <w:numId w:val="2"/>
        </w:numPr>
        <w:ind w:left="0" w:firstLine="0"/>
        <w:jc w:val="both"/>
        <w:rPr>
          <w:rFonts w:ascii="Arial" w:hAnsi="Arial" w:cs="Arial"/>
          <w:sz w:val="20"/>
          <w:szCs w:val="20"/>
        </w:rPr>
      </w:pPr>
      <w:r w:rsidRPr="008F5471">
        <w:rPr>
          <w:rFonts w:ascii="Arial" w:hAnsi="Arial" w:cs="Arial"/>
          <w:sz w:val="20"/>
          <w:szCs w:val="20"/>
        </w:rPr>
        <w:t>Los partidos o asociaciones políticas y religiosas, constituidos conforme a la Ley de la materia;</w:t>
      </w:r>
    </w:p>
    <w:p w14:paraId="016C7685" w14:textId="77777777" w:rsidR="00824671" w:rsidRPr="008F5471" w:rsidRDefault="00824671" w:rsidP="00824671">
      <w:pPr>
        <w:jc w:val="both"/>
        <w:rPr>
          <w:rFonts w:ascii="Arial" w:hAnsi="Arial" w:cs="Arial"/>
          <w:sz w:val="20"/>
          <w:szCs w:val="20"/>
        </w:rPr>
      </w:pPr>
    </w:p>
    <w:p w14:paraId="390B6FD5" w14:textId="77777777" w:rsidR="00824671" w:rsidRPr="008F5471" w:rsidRDefault="00824671" w:rsidP="00A81B2B">
      <w:pPr>
        <w:pStyle w:val="Prrafodelista"/>
        <w:numPr>
          <w:ilvl w:val="0"/>
          <w:numId w:val="2"/>
        </w:numPr>
        <w:ind w:left="709" w:hanging="709"/>
        <w:contextualSpacing/>
        <w:jc w:val="both"/>
        <w:rPr>
          <w:rFonts w:ascii="Arial" w:hAnsi="Arial" w:cs="Arial"/>
          <w:lang w:val="es-ES"/>
        </w:rPr>
      </w:pPr>
      <w:r w:rsidRPr="008F5471">
        <w:rPr>
          <w:rFonts w:ascii="Arial" w:hAnsi="Arial" w:cs="Arial"/>
          <w:lang w:val="es-ES"/>
        </w:rPr>
        <w:t>Las uniones o asociaciones de agricultores, ganaderos, piscicultores,     silvicultores o comunidades;</w:t>
      </w:r>
    </w:p>
    <w:p w14:paraId="06CE1BF8" w14:textId="77777777" w:rsidR="00824671" w:rsidRPr="008F5471" w:rsidRDefault="00824671" w:rsidP="00824671">
      <w:pPr>
        <w:contextualSpacing/>
        <w:jc w:val="both"/>
        <w:rPr>
          <w:rFonts w:ascii="Arial" w:hAnsi="Arial" w:cs="Arial"/>
          <w:sz w:val="20"/>
          <w:szCs w:val="20"/>
        </w:rPr>
      </w:pPr>
    </w:p>
    <w:p w14:paraId="2C13B304" w14:textId="77777777" w:rsidR="00824671" w:rsidRPr="008F5471" w:rsidRDefault="00824671" w:rsidP="00A81B2B">
      <w:pPr>
        <w:pStyle w:val="Prrafodelista"/>
        <w:numPr>
          <w:ilvl w:val="0"/>
          <w:numId w:val="2"/>
        </w:numPr>
        <w:ind w:left="0" w:firstLine="0"/>
        <w:jc w:val="both"/>
        <w:rPr>
          <w:rFonts w:ascii="Arial" w:hAnsi="Arial" w:cs="Arial"/>
          <w:lang w:val="es-ES"/>
        </w:rPr>
      </w:pPr>
      <w:r w:rsidRPr="008F5471">
        <w:rPr>
          <w:rFonts w:ascii="Arial" w:hAnsi="Arial" w:cs="Arial"/>
          <w:lang w:val="es-ES"/>
        </w:rPr>
        <w:t>Las asociaciones rurales de interés colectivo;</w:t>
      </w:r>
    </w:p>
    <w:p w14:paraId="0AC76398" w14:textId="77777777" w:rsidR="00824671" w:rsidRPr="008F5471" w:rsidRDefault="00824671" w:rsidP="00824671">
      <w:pPr>
        <w:pStyle w:val="Prrafodelista"/>
        <w:ind w:left="0"/>
        <w:jc w:val="both"/>
        <w:rPr>
          <w:rFonts w:ascii="Arial" w:hAnsi="Arial" w:cs="Arial"/>
          <w:lang w:val="es-ES"/>
        </w:rPr>
      </w:pPr>
    </w:p>
    <w:p w14:paraId="1E44681B" w14:textId="77777777" w:rsidR="00824671" w:rsidRPr="008F5471" w:rsidRDefault="00824671" w:rsidP="00A81B2B">
      <w:pPr>
        <w:pStyle w:val="Prrafodelista"/>
        <w:numPr>
          <w:ilvl w:val="0"/>
          <w:numId w:val="2"/>
        </w:numPr>
        <w:ind w:left="0" w:firstLine="0"/>
        <w:jc w:val="both"/>
        <w:rPr>
          <w:rFonts w:ascii="Arial" w:hAnsi="Arial" w:cs="Arial"/>
          <w:lang w:val="es-ES"/>
        </w:rPr>
      </w:pPr>
      <w:r w:rsidRPr="008F5471">
        <w:rPr>
          <w:rFonts w:ascii="Arial" w:hAnsi="Arial" w:cs="Arial"/>
          <w:lang w:val="es-ES"/>
        </w:rPr>
        <w:t>De ejidos;</w:t>
      </w:r>
    </w:p>
    <w:p w14:paraId="415A9BE4" w14:textId="77777777" w:rsidR="00824671" w:rsidRPr="008F5471" w:rsidRDefault="00824671" w:rsidP="00824671">
      <w:pPr>
        <w:pStyle w:val="Prrafodelista"/>
        <w:ind w:left="0"/>
        <w:contextualSpacing/>
        <w:jc w:val="both"/>
        <w:rPr>
          <w:rFonts w:ascii="Arial" w:hAnsi="Arial" w:cs="Arial"/>
          <w:lang w:val="es-ES"/>
        </w:rPr>
      </w:pPr>
    </w:p>
    <w:p w14:paraId="4C1B49A0"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Cámaras de comercio e industria, así como los organismos que las reúnan;</w:t>
      </w:r>
    </w:p>
    <w:p w14:paraId="4DE46A1F" w14:textId="77777777" w:rsidR="00824671" w:rsidRPr="008F5471" w:rsidRDefault="00824671" w:rsidP="00824671">
      <w:pPr>
        <w:pStyle w:val="Prrafodelista"/>
        <w:ind w:left="0"/>
        <w:contextualSpacing/>
        <w:jc w:val="both"/>
        <w:rPr>
          <w:rFonts w:ascii="Arial" w:hAnsi="Arial" w:cs="Arial"/>
          <w:lang w:val="es-ES"/>
        </w:rPr>
      </w:pPr>
    </w:p>
    <w:p w14:paraId="4EC80FC9"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Sindicatos obreros y los organismos que los agrupen;</w:t>
      </w:r>
    </w:p>
    <w:p w14:paraId="6C127AC4" w14:textId="77777777" w:rsidR="00824671" w:rsidRPr="008F5471" w:rsidRDefault="00824671" w:rsidP="00824671">
      <w:pPr>
        <w:pStyle w:val="Prrafodelista"/>
        <w:ind w:left="0"/>
        <w:contextualSpacing/>
        <w:jc w:val="both"/>
        <w:rPr>
          <w:rFonts w:ascii="Arial" w:hAnsi="Arial" w:cs="Arial"/>
          <w:lang w:val="es-ES"/>
        </w:rPr>
      </w:pPr>
    </w:p>
    <w:p w14:paraId="1BFCAEDC"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Asociaciones patronales; y</w:t>
      </w:r>
    </w:p>
    <w:p w14:paraId="47CCF8ED" w14:textId="77777777" w:rsidR="00824671" w:rsidRPr="008F5471" w:rsidRDefault="00824671" w:rsidP="00824671">
      <w:pPr>
        <w:pStyle w:val="Prrafodelista"/>
        <w:ind w:left="0"/>
        <w:jc w:val="both"/>
        <w:rPr>
          <w:rFonts w:ascii="Arial" w:hAnsi="Arial" w:cs="Arial"/>
          <w:lang w:val="es-ES"/>
        </w:rPr>
      </w:pPr>
    </w:p>
    <w:p w14:paraId="1D766F1F" w14:textId="77777777" w:rsidR="00824671" w:rsidRPr="008F5471" w:rsidRDefault="00824671" w:rsidP="00A81B2B">
      <w:pPr>
        <w:pStyle w:val="Prrafodelista"/>
        <w:numPr>
          <w:ilvl w:val="0"/>
          <w:numId w:val="2"/>
        </w:numPr>
        <w:ind w:left="0" w:firstLine="0"/>
        <w:contextualSpacing/>
        <w:jc w:val="both"/>
        <w:rPr>
          <w:rFonts w:ascii="Arial" w:hAnsi="Arial" w:cs="Arial"/>
          <w:lang w:val="es-ES"/>
        </w:rPr>
      </w:pPr>
      <w:r w:rsidRPr="008F5471">
        <w:rPr>
          <w:rFonts w:ascii="Arial" w:hAnsi="Arial" w:cs="Arial"/>
          <w:lang w:val="es-ES"/>
        </w:rPr>
        <w:t>Colegios de profesionales y los organismos que los agrupen.</w:t>
      </w:r>
    </w:p>
    <w:p w14:paraId="6391B5A0" w14:textId="77777777" w:rsidR="00824671" w:rsidRPr="008F5471" w:rsidRDefault="00824671" w:rsidP="00824671">
      <w:pPr>
        <w:jc w:val="both"/>
        <w:rPr>
          <w:rFonts w:ascii="Arial" w:hAnsi="Arial" w:cs="Arial"/>
          <w:sz w:val="20"/>
          <w:szCs w:val="20"/>
        </w:rPr>
      </w:pPr>
    </w:p>
    <w:p w14:paraId="67F1B242" w14:textId="77777777" w:rsidR="00824671" w:rsidRPr="008F5471" w:rsidRDefault="00824671" w:rsidP="00824671">
      <w:pPr>
        <w:jc w:val="both"/>
        <w:rPr>
          <w:rFonts w:ascii="Arial" w:hAnsi="Arial" w:cs="Arial"/>
          <w:sz w:val="20"/>
          <w:szCs w:val="20"/>
        </w:rPr>
      </w:pPr>
    </w:p>
    <w:p w14:paraId="3E5086D6" w14:textId="77777777" w:rsidR="00824671" w:rsidRPr="008F5471" w:rsidRDefault="00824671" w:rsidP="00824671">
      <w:pPr>
        <w:pStyle w:val="Ttulo7"/>
        <w:ind w:left="0"/>
        <w:jc w:val="center"/>
        <w:rPr>
          <w:rFonts w:ascii="Arial" w:hAnsi="Arial" w:cs="Arial"/>
          <w:b/>
          <w:bCs/>
          <w:i w:val="0"/>
        </w:rPr>
      </w:pPr>
      <w:r w:rsidRPr="008F5471">
        <w:rPr>
          <w:rFonts w:ascii="Arial" w:hAnsi="Arial" w:cs="Arial"/>
          <w:b/>
          <w:bCs/>
          <w:i w:val="0"/>
        </w:rPr>
        <w:t>CAPÍTULO CUARTO</w:t>
      </w:r>
    </w:p>
    <w:p w14:paraId="3251990F"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DEL IMPUESTO POR LA PRESTACIÓN DE SERVICIOS DE HOSPEDAJE.</w:t>
      </w:r>
    </w:p>
    <w:p w14:paraId="7F699BB4" w14:textId="77777777" w:rsidR="002520F8" w:rsidRPr="008F5471" w:rsidRDefault="002520F8" w:rsidP="002520F8">
      <w:pPr>
        <w:pStyle w:val="Ttulo2"/>
        <w:spacing w:before="0"/>
        <w:jc w:val="both"/>
        <w:rPr>
          <w:rFonts w:cs="Arial"/>
          <w:b w:val="0"/>
          <w:sz w:val="20"/>
        </w:rPr>
      </w:pPr>
    </w:p>
    <w:p w14:paraId="11873EA1"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0C7A723F" w14:textId="77777777" w:rsidR="002520F8" w:rsidRPr="008F5471" w:rsidRDefault="002520F8" w:rsidP="002520F8">
      <w:pPr>
        <w:rPr>
          <w:rFonts w:ascii="Arial" w:hAnsi="Arial" w:cs="Arial"/>
          <w:sz w:val="20"/>
          <w:szCs w:val="20"/>
          <w:lang w:val="es-ES_tradnl"/>
        </w:rPr>
      </w:pPr>
    </w:p>
    <w:p w14:paraId="507D8080" w14:textId="77777777" w:rsidR="00E80565" w:rsidRPr="006E7ABD" w:rsidRDefault="00E80565" w:rsidP="00E80565">
      <w:pPr>
        <w:pStyle w:val="Estilo"/>
        <w:rPr>
          <w:sz w:val="20"/>
          <w:lang w:val="es-ES" w:eastAsia="es-ES"/>
        </w:rPr>
      </w:pPr>
      <w:r w:rsidRPr="002450C1">
        <w:rPr>
          <w:b/>
          <w:bCs/>
          <w:sz w:val="20"/>
          <w:lang w:val="es-ES" w:eastAsia="es-ES"/>
        </w:rPr>
        <w:t xml:space="preserve">ARTÍCULO 28.- </w:t>
      </w:r>
      <w:r w:rsidRPr="006E7ABD">
        <w:rPr>
          <w:sz w:val="20"/>
          <w:lang w:val="es-ES" w:eastAsia="es-ES"/>
        </w:rPr>
        <w:t xml:space="preserve">Es objeto de este impuesto, el pago que realice el usuario por la obtención de servicios de hospedaje, alojamiento o albergue que se proporcione dentro del territorio del Estado, ya sea de forma </w:t>
      </w:r>
      <w:r w:rsidRPr="006E7ABD">
        <w:rPr>
          <w:sz w:val="20"/>
          <w:lang w:val="es-ES" w:eastAsia="es-ES"/>
        </w:rPr>
        <w:lastRenderedPageBreak/>
        <w:t xml:space="preserve">permanente o temporal, por personas físicas o morales en hoteles, moteles, hosterías, mesones, posadas, albergues, villas, bungalós, paraderos de casas rodantes, casas de huéspedes, ex haciendas, campamentos, casas o departamentos enteros o por habitaciones privadas o compartidas y otros establecimientos de naturaleza similar o análoga, en los que se incluyen los prestadores de servicios bajo la modalidad de tiempo compartido, independientemente de la designación que se les otorgue. </w:t>
      </w:r>
    </w:p>
    <w:p w14:paraId="79B78F61" w14:textId="77777777" w:rsidR="00E80565" w:rsidRPr="006E7ABD" w:rsidRDefault="00E80565" w:rsidP="00E80565">
      <w:pPr>
        <w:pStyle w:val="Estilo"/>
        <w:rPr>
          <w:sz w:val="20"/>
          <w:lang w:val="es-ES" w:eastAsia="es-ES"/>
        </w:rPr>
      </w:pPr>
    </w:p>
    <w:p w14:paraId="12047720" w14:textId="77777777" w:rsidR="00E80565" w:rsidRPr="006E7ABD" w:rsidRDefault="00E80565" w:rsidP="00E80565">
      <w:pPr>
        <w:pStyle w:val="Estilo"/>
        <w:rPr>
          <w:sz w:val="20"/>
          <w:lang w:val="es-ES" w:eastAsia="es-ES"/>
        </w:rPr>
      </w:pPr>
      <w:r w:rsidRPr="006E7ABD">
        <w:rPr>
          <w:sz w:val="20"/>
          <w:lang w:val="es-ES" w:eastAsia="es-ES"/>
        </w:rPr>
        <w:t xml:space="preserve">También, serán objeto de este impuesto la obtención de los servicios de hospedaje, alojamiento o albergue a que se refiere el párrafo anterior, que se contraten mediante plataformas digitales. </w:t>
      </w:r>
    </w:p>
    <w:p w14:paraId="505AB5E7" w14:textId="77777777" w:rsidR="00E80565" w:rsidRPr="006E7ABD" w:rsidRDefault="00E80565" w:rsidP="00E80565">
      <w:pPr>
        <w:pStyle w:val="Estilo"/>
        <w:rPr>
          <w:sz w:val="20"/>
          <w:lang w:val="es-ES" w:eastAsia="es-ES"/>
        </w:rPr>
      </w:pPr>
    </w:p>
    <w:p w14:paraId="4301505C" w14:textId="77777777" w:rsidR="00E80565" w:rsidRPr="006E7ABD" w:rsidRDefault="00E80565" w:rsidP="00E80565">
      <w:pPr>
        <w:pStyle w:val="Estilo"/>
        <w:rPr>
          <w:sz w:val="20"/>
          <w:lang w:val="es-ES" w:eastAsia="es-ES"/>
        </w:rPr>
      </w:pPr>
      <w:r w:rsidRPr="006E7ABD">
        <w:rPr>
          <w:sz w:val="20"/>
          <w:lang w:val="es-ES" w:eastAsia="es-ES"/>
        </w:rPr>
        <w:t>Se entiende por plataforma digital, a la aplicación tecnológica mediante la cual una persona física o moral administradora del programa informático, opera en su carácter de gestor, intermediario, promotor, facilitador o cualquier otra actividad análoga, para permitir a los usuarios contratar servicios de hospedaje con terceros a través de dispositivos fijos o móviles.</w:t>
      </w:r>
    </w:p>
    <w:p w14:paraId="2474B36A" w14:textId="77777777" w:rsidR="002520F8" w:rsidRPr="008F5471" w:rsidRDefault="002520F8" w:rsidP="002520F8">
      <w:pPr>
        <w:pStyle w:val="Ttulo2"/>
        <w:spacing w:before="0"/>
        <w:jc w:val="both"/>
        <w:rPr>
          <w:rFonts w:cs="Arial"/>
          <w:b w:val="0"/>
          <w:sz w:val="20"/>
        </w:rPr>
      </w:pPr>
    </w:p>
    <w:p w14:paraId="2C13A2C1"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08579744" w14:textId="77777777" w:rsidR="002520F8" w:rsidRPr="008F5471" w:rsidRDefault="002520F8" w:rsidP="002520F8">
      <w:pPr>
        <w:rPr>
          <w:rFonts w:ascii="Arial" w:hAnsi="Arial" w:cs="Arial"/>
          <w:sz w:val="20"/>
          <w:szCs w:val="20"/>
          <w:lang w:val="es-ES_tradnl"/>
        </w:rPr>
      </w:pPr>
    </w:p>
    <w:p w14:paraId="2352B451"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29.-</w:t>
      </w:r>
      <w:r w:rsidRPr="008F5471">
        <w:rPr>
          <w:rFonts w:ascii="Arial" w:hAnsi="Arial" w:cs="Arial"/>
          <w:sz w:val="20"/>
          <w:szCs w:val="20"/>
        </w:rPr>
        <w:t xml:space="preserve"> Son sujetos al pago de este impuesto, las personas físicas o morales que dentro del territorio del Estado de Hidalgo hagan uso de los servicios a que se refiere el Artículo anterior.</w:t>
      </w:r>
    </w:p>
    <w:p w14:paraId="36DC4C23" w14:textId="77777777" w:rsidR="002520F8" w:rsidRPr="008F5471" w:rsidRDefault="002520F8" w:rsidP="002520F8">
      <w:pPr>
        <w:pStyle w:val="Ttulo2"/>
        <w:spacing w:before="0"/>
        <w:jc w:val="both"/>
        <w:rPr>
          <w:rFonts w:cs="Arial"/>
          <w:b w:val="0"/>
          <w:sz w:val="20"/>
        </w:rPr>
      </w:pPr>
    </w:p>
    <w:p w14:paraId="3C61A3D8" w14:textId="77777777" w:rsidR="002520F8" w:rsidRPr="008F5471" w:rsidRDefault="002520F8" w:rsidP="002520F8">
      <w:pPr>
        <w:pStyle w:val="Ttulo2"/>
        <w:spacing w:before="0"/>
        <w:jc w:val="both"/>
        <w:rPr>
          <w:rFonts w:cs="Arial"/>
          <w:b w:val="0"/>
          <w:sz w:val="20"/>
        </w:rPr>
      </w:pPr>
      <w:r w:rsidRPr="008F5471">
        <w:rPr>
          <w:rFonts w:cs="Arial"/>
          <w:b w:val="0"/>
          <w:sz w:val="20"/>
        </w:rPr>
        <w:t>DE LA BASE</w:t>
      </w:r>
    </w:p>
    <w:p w14:paraId="08D77A1A" w14:textId="77777777" w:rsidR="002520F8" w:rsidRPr="008F5471" w:rsidRDefault="002520F8" w:rsidP="002520F8">
      <w:pPr>
        <w:rPr>
          <w:rFonts w:ascii="Arial" w:hAnsi="Arial" w:cs="Arial"/>
          <w:sz w:val="20"/>
          <w:szCs w:val="20"/>
          <w:lang w:val="es-ES_tradnl"/>
        </w:rPr>
      </w:pPr>
    </w:p>
    <w:p w14:paraId="4D73E8BF" w14:textId="77777777" w:rsidR="006D0EF7" w:rsidRPr="008F5471" w:rsidRDefault="00824671" w:rsidP="003A6010">
      <w:pPr>
        <w:jc w:val="both"/>
        <w:rPr>
          <w:rFonts w:ascii="Arial" w:hAnsi="Arial" w:cs="Arial"/>
          <w:sz w:val="20"/>
          <w:szCs w:val="20"/>
        </w:rPr>
      </w:pPr>
      <w:r w:rsidRPr="008F5471">
        <w:rPr>
          <w:rFonts w:ascii="Arial" w:hAnsi="Arial" w:cs="Arial"/>
          <w:b/>
          <w:sz w:val="20"/>
          <w:szCs w:val="20"/>
        </w:rPr>
        <w:t>ARTÍCULO 30.-</w:t>
      </w:r>
      <w:r w:rsidRPr="008F5471">
        <w:rPr>
          <w:rFonts w:ascii="Arial" w:hAnsi="Arial" w:cs="Arial"/>
          <w:sz w:val="20"/>
          <w:szCs w:val="20"/>
        </w:rPr>
        <w:t xml:space="preserve"> </w:t>
      </w:r>
      <w:r w:rsidR="006D0EF7" w:rsidRPr="008F5471">
        <w:rPr>
          <w:rFonts w:ascii="Arial" w:hAnsi="Arial" w:cs="Arial"/>
          <w:sz w:val="20"/>
          <w:szCs w:val="20"/>
        </w:rPr>
        <w:t>Es base gravable de este impuesto, el monto total de las contraprestaciones pagadas por los servicios de hospedaje, sin incluir alimentos y demás servicios accesorios.</w:t>
      </w:r>
    </w:p>
    <w:p w14:paraId="72B4D527" w14:textId="77777777" w:rsidR="006D0EF7" w:rsidRPr="008F5471" w:rsidRDefault="006D0EF7" w:rsidP="003A6010">
      <w:pPr>
        <w:jc w:val="both"/>
        <w:rPr>
          <w:rFonts w:ascii="Arial" w:hAnsi="Arial" w:cs="Arial"/>
          <w:sz w:val="20"/>
          <w:szCs w:val="20"/>
        </w:rPr>
      </w:pPr>
    </w:p>
    <w:p w14:paraId="1E623D58" w14:textId="77777777" w:rsidR="003A6010" w:rsidRPr="008F5471" w:rsidRDefault="003A6010" w:rsidP="003A6010">
      <w:pPr>
        <w:jc w:val="both"/>
        <w:rPr>
          <w:rFonts w:ascii="Arial" w:hAnsi="Arial" w:cs="Arial"/>
          <w:sz w:val="20"/>
          <w:szCs w:val="20"/>
        </w:rPr>
      </w:pPr>
      <w:r w:rsidRPr="008F5471">
        <w:rPr>
          <w:rFonts w:ascii="Arial" w:hAnsi="Arial" w:cs="Arial"/>
          <w:sz w:val="20"/>
          <w:szCs w:val="20"/>
        </w:rPr>
        <w:t>Se consideran contraprestaciones por la prestación de los servicios a que se refiere el presente Capítulo</w:t>
      </w:r>
      <w:r w:rsidRPr="008F5471">
        <w:rPr>
          <w:rFonts w:ascii="Arial" w:hAnsi="Arial" w:cs="Arial"/>
          <w:bCs/>
          <w:sz w:val="20"/>
          <w:szCs w:val="20"/>
        </w:rPr>
        <w:t>,</w:t>
      </w:r>
      <w:r w:rsidRPr="008F5471">
        <w:rPr>
          <w:rFonts w:ascii="Arial" w:hAnsi="Arial" w:cs="Arial"/>
          <w:sz w:val="20"/>
          <w:szCs w:val="20"/>
        </w:rPr>
        <w:t xml:space="preserve"> los pagos totales que realicen los sujetos del impuesto</w:t>
      </w:r>
      <w:r w:rsidRPr="008F5471">
        <w:rPr>
          <w:rFonts w:ascii="Arial" w:hAnsi="Arial" w:cs="Arial"/>
          <w:bCs/>
          <w:sz w:val="20"/>
          <w:szCs w:val="20"/>
        </w:rPr>
        <w:t xml:space="preserve"> </w:t>
      </w:r>
      <w:r w:rsidRPr="008F5471">
        <w:rPr>
          <w:rFonts w:ascii="Arial" w:hAnsi="Arial" w:cs="Arial"/>
          <w:sz w:val="20"/>
          <w:szCs w:val="20"/>
        </w:rPr>
        <w:t>por la obtención</w:t>
      </w:r>
      <w:r w:rsidRPr="008F5471">
        <w:rPr>
          <w:rFonts w:ascii="Arial" w:hAnsi="Arial" w:cs="Arial"/>
          <w:bCs/>
          <w:sz w:val="20"/>
          <w:szCs w:val="20"/>
        </w:rPr>
        <w:t xml:space="preserve"> </w:t>
      </w:r>
      <w:r w:rsidRPr="008F5471">
        <w:rPr>
          <w:rFonts w:ascii="Arial" w:hAnsi="Arial" w:cs="Arial"/>
          <w:sz w:val="20"/>
          <w:szCs w:val="20"/>
        </w:rPr>
        <w:t>de los servicios de hospedaje, así como los intereses, penas convencionales y cualquier otro concepto que se adicione, vinculado a los servicios prestados y que se realicen en efectivo o en especie con deducción de las devoluciones, descuentos, reducciones y bonificaciones correspondientes, sin incluir el Impuesto al Valor Agregado.</w:t>
      </w:r>
    </w:p>
    <w:p w14:paraId="39D81C54" w14:textId="77777777" w:rsidR="006D0EF7" w:rsidRPr="008F5471" w:rsidRDefault="006D0EF7" w:rsidP="003A6010">
      <w:pPr>
        <w:jc w:val="both"/>
        <w:rPr>
          <w:rFonts w:ascii="Arial" w:hAnsi="Arial" w:cs="Arial"/>
          <w:sz w:val="20"/>
          <w:szCs w:val="20"/>
        </w:rPr>
      </w:pPr>
    </w:p>
    <w:p w14:paraId="32C3A7AC" w14:textId="77777777" w:rsidR="006D0EF7" w:rsidRPr="008F5471" w:rsidRDefault="006D0EF7" w:rsidP="003A6010">
      <w:pPr>
        <w:jc w:val="both"/>
        <w:rPr>
          <w:rFonts w:ascii="Arial" w:hAnsi="Arial" w:cs="Arial"/>
          <w:sz w:val="20"/>
          <w:szCs w:val="20"/>
        </w:rPr>
      </w:pPr>
      <w:r w:rsidRPr="008F5471">
        <w:rPr>
          <w:rFonts w:ascii="Arial" w:hAnsi="Arial" w:cs="Arial"/>
          <w:sz w:val="20"/>
          <w:szCs w:val="20"/>
        </w:rPr>
        <w:t>En los casos de servicios de hospedaje prestados bajo la modalidad de uso de tiempo compartido, será base del impuesto, el ingreso que se obtenga por concepto de cuotas para el uso de las instalaciones.</w:t>
      </w:r>
    </w:p>
    <w:p w14:paraId="17042D34" w14:textId="77777777" w:rsidR="002520F8" w:rsidRPr="008F5471" w:rsidRDefault="002520F8" w:rsidP="002520F8">
      <w:pPr>
        <w:pStyle w:val="Ttulo2"/>
        <w:spacing w:before="0"/>
        <w:jc w:val="both"/>
        <w:rPr>
          <w:rFonts w:cs="Arial"/>
          <w:b w:val="0"/>
          <w:sz w:val="20"/>
        </w:rPr>
      </w:pPr>
    </w:p>
    <w:p w14:paraId="1646F4D1"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3B2AAFFF" w14:textId="77777777" w:rsidR="002520F8" w:rsidRPr="008F5471" w:rsidRDefault="002520F8" w:rsidP="002520F8">
      <w:pPr>
        <w:rPr>
          <w:rFonts w:ascii="Arial" w:hAnsi="Arial" w:cs="Arial"/>
          <w:sz w:val="20"/>
          <w:szCs w:val="20"/>
          <w:lang w:val="es-ES_tradnl"/>
        </w:rPr>
      </w:pPr>
    </w:p>
    <w:p w14:paraId="6FAE9AB5" w14:textId="77777777" w:rsidR="00B9697E" w:rsidRPr="00B9697E" w:rsidRDefault="00B9697E" w:rsidP="00B9697E">
      <w:pPr>
        <w:pStyle w:val="ArtculoLegal"/>
        <w:spacing w:after="0"/>
        <w:rPr>
          <w:b w:val="0"/>
        </w:rPr>
      </w:pPr>
      <w:r w:rsidRPr="00A10998">
        <w:t xml:space="preserve">ARTÍCULO 31.- </w:t>
      </w:r>
      <w:r w:rsidRPr="00B9697E">
        <w:rPr>
          <w:b w:val="0"/>
        </w:rPr>
        <w:t>Este impuesto se pagará y determinará mediante la aplicación de la tasa del 2.5% a la base gravable.</w:t>
      </w:r>
    </w:p>
    <w:p w14:paraId="18720020" w14:textId="77777777" w:rsidR="002520F8" w:rsidRPr="00B9697E" w:rsidRDefault="002520F8" w:rsidP="002520F8">
      <w:pPr>
        <w:pStyle w:val="Ttulo2"/>
        <w:spacing w:before="0"/>
        <w:jc w:val="both"/>
        <w:rPr>
          <w:rFonts w:cs="Arial"/>
          <w:b w:val="0"/>
          <w:sz w:val="20"/>
        </w:rPr>
      </w:pPr>
    </w:p>
    <w:p w14:paraId="67FDF521" w14:textId="5C5ECA4A" w:rsidR="002520F8" w:rsidRPr="00C97BAB" w:rsidRDefault="002520F8" w:rsidP="00C97BAB">
      <w:pPr>
        <w:pStyle w:val="Ttulo2"/>
        <w:spacing w:before="0"/>
        <w:jc w:val="both"/>
        <w:rPr>
          <w:rFonts w:cs="Arial"/>
          <w:b w:val="0"/>
          <w:sz w:val="20"/>
        </w:rPr>
      </w:pPr>
      <w:r w:rsidRPr="008F5471">
        <w:rPr>
          <w:rFonts w:cs="Arial"/>
          <w:b w:val="0"/>
          <w:sz w:val="20"/>
        </w:rPr>
        <w:t>DEL PAGO</w:t>
      </w:r>
    </w:p>
    <w:p w14:paraId="4CD59DF9" w14:textId="77777777" w:rsidR="00C97BAB" w:rsidRPr="003F1904" w:rsidRDefault="00C97BAB" w:rsidP="00C97BAB">
      <w:pPr>
        <w:pStyle w:val="Estilo"/>
        <w:rPr>
          <w:sz w:val="20"/>
        </w:rPr>
      </w:pPr>
    </w:p>
    <w:p w14:paraId="195FC598" w14:textId="77777777" w:rsidR="00C97BAB" w:rsidRPr="003F1904" w:rsidRDefault="00C97BAB" w:rsidP="00C97BAB">
      <w:pPr>
        <w:pStyle w:val="Default"/>
        <w:jc w:val="both"/>
        <w:rPr>
          <w:rFonts w:eastAsia="Montserrat Medium"/>
          <w:b/>
          <w:bCs/>
          <w:color w:val="auto"/>
          <w:sz w:val="20"/>
          <w:szCs w:val="20"/>
        </w:rPr>
      </w:pPr>
      <w:r w:rsidRPr="003F1904">
        <w:rPr>
          <w:rFonts w:eastAsia="Montserrat Medium"/>
          <w:b/>
          <w:bCs/>
          <w:color w:val="auto"/>
          <w:sz w:val="20"/>
          <w:szCs w:val="20"/>
        </w:rPr>
        <w:t xml:space="preserve">ARTÍCULO 32. </w:t>
      </w:r>
      <w:r w:rsidRPr="00C97BAB">
        <w:rPr>
          <w:rFonts w:eastAsia="Montserrat Medium"/>
          <w:color w:val="auto"/>
          <w:sz w:val="20"/>
          <w:szCs w:val="20"/>
        </w:rPr>
        <w:t>El impuesto a que se refiere el presente Capítulo, se causará en el momento en que se presten los servicios de hospedaje y será retenido por el prestador cuando se reciba el pago de dichos servicios, debiendo enterarlo a la Secretaría de Hacienda, a más tardar, el día 17 del mes inmediato posterior a que este fue retenido.</w:t>
      </w:r>
    </w:p>
    <w:p w14:paraId="131142D4" w14:textId="46C5C4BC"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Párrafo reformado, P.O. Alcance ocho del 29 de diciembre de 2023.</w:t>
      </w:r>
    </w:p>
    <w:p w14:paraId="0592A11A" w14:textId="77777777" w:rsidR="00E80565" w:rsidRDefault="00E80565" w:rsidP="00BB6E03">
      <w:pPr>
        <w:pStyle w:val="Default"/>
        <w:jc w:val="both"/>
        <w:rPr>
          <w:color w:val="auto"/>
          <w:sz w:val="20"/>
          <w:szCs w:val="20"/>
        </w:rPr>
      </w:pPr>
    </w:p>
    <w:p w14:paraId="653B2475" w14:textId="77777777" w:rsidR="00E80565" w:rsidRPr="006E7ABD" w:rsidRDefault="00E80565" w:rsidP="00E80565">
      <w:pPr>
        <w:pStyle w:val="Estilo"/>
        <w:rPr>
          <w:sz w:val="20"/>
          <w:lang w:val="es-ES" w:eastAsia="es-ES"/>
        </w:rPr>
      </w:pPr>
      <w:r w:rsidRPr="006E7ABD">
        <w:rPr>
          <w:sz w:val="20"/>
          <w:lang w:val="es-ES" w:eastAsia="es-ES"/>
        </w:rPr>
        <w:t xml:space="preserve">Cuando el pago de las contraprestaciones por los servicios de hospedaje se efectúe mediante plataformas digitales, la persona física o moral a que se refiere el tercer párrafo del artículo 28 de la presente ley, estará obligada a retener y enterar el impuesto por dichos servicios. En el supuesto que no se efectúe el pago a través de las referidas plataformas digitales, los prestadores de los servicios de hospedaje señalados en este capítulo, deberán retener y enterar el impuesto a la autoridad fiscal. </w:t>
      </w:r>
    </w:p>
    <w:p w14:paraId="28F27752" w14:textId="77777777" w:rsidR="00824671" w:rsidRPr="006E7ABD" w:rsidRDefault="00824671" w:rsidP="00824671">
      <w:pPr>
        <w:pStyle w:val="Textoindependiente"/>
        <w:rPr>
          <w:rFonts w:cs="Arial"/>
          <w:sz w:val="20"/>
        </w:rPr>
      </w:pPr>
    </w:p>
    <w:p w14:paraId="78D83DF5" w14:textId="77777777" w:rsidR="00E80565" w:rsidRPr="006E7ABD" w:rsidRDefault="00E80565" w:rsidP="00E80565">
      <w:pPr>
        <w:pStyle w:val="Estilo"/>
        <w:rPr>
          <w:sz w:val="20"/>
          <w:lang w:val="es-ES" w:eastAsia="es-ES"/>
        </w:rPr>
      </w:pPr>
      <w:r w:rsidRPr="006E7ABD">
        <w:rPr>
          <w:sz w:val="20"/>
          <w:lang w:val="es-ES" w:eastAsia="es-ES"/>
        </w:rPr>
        <w:t xml:space="preserve">Quien efectúe la retención conforme al párrafo anterior, trasladará el impuesto en forma expresa y por separado a las personas que reciban el servicio. </w:t>
      </w:r>
    </w:p>
    <w:p w14:paraId="1ACDD08C" w14:textId="77777777" w:rsidR="00824671" w:rsidRPr="008F5471" w:rsidRDefault="00824671" w:rsidP="00824671">
      <w:pPr>
        <w:pStyle w:val="Textoindependiente"/>
        <w:rPr>
          <w:rFonts w:cs="Arial"/>
          <w:sz w:val="20"/>
        </w:rPr>
      </w:pPr>
    </w:p>
    <w:p w14:paraId="64C65E1A" w14:textId="77777777" w:rsidR="00824671" w:rsidRPr="008F5471" w:rsidRDefault="00824671" w:rsidP="00824671">
      <w:pPr>
        <w:pStyle w:val="Textoindependiente"/>
        <w:rPr>
          <w:rFonts w:cs="Arial"/>
          <w:sz w:val="20"/>
        </w:rPr>
      </w:pPr>
      <w:r w:rsidRPr="008F5471">
        <w:rPr>
          <w:rFonts w:cs="Arial"/>
          <w:sz w:val="20"/>
        </w:rPr>
        <w:t xml:space="preserve">Se entenderá por traslado del impuesto, el cobro a cargo que los contribuyentes realicen a las personas que reciban el servicio. </w:t>
      </w:r>
    </w:p>
    <w:p w14:paraId="29150415" w14:textId="77777777" w:rsidR="00824671" w:rsidRPr="00D866C0" w:rsidRDefault="00824671" w:rsidP="00824671">
      <w:pPr>
        <w:pStyle w:val="Textoindependiente"/>
        <w:rPr>
          <w:rFonts w:cs="Arial"/>
          <w:sz w:val="20"/>
        </w:rPr>
      </w:pPr>
    </w:p>
    <w:p w14:paraId="544220A0" w14:textId="77777777" w:rsidR="00C97BAB" w:rsidRPr="00C97BAB" w:rsidRDefault="00C97BAB" w:rsidP="00C97BAB">
      <w:pPr>
        <w:pStyle w:val="Default"/>
        <w:jc w:val="both"/>
        <w:rPr>
          <w:rFonts w:eastAsia="Montserrat Medium"/>
          <w:color w:val="auto"/>
          <w:sz w:val="20"/>
          <w:szCs w:val="20"/>
        </w:rPr>
      </w:pPr>
      <w:r w:rsidRPr="00C97BAB">
        <w:rPr>
          <w:rFonts w:eastAsia="Montserrat Medium"/>
          <w:color w:val="auto"/>
          <w:sz w:val="20"/>
          <w:szCs w:val="20"/>
        </w:rPr>
        <w:t xml:space="preserve">Los prestadores de los servicios a que se refiere este Capítulo, así como las personas físicas o morales que se refieren en el tercer párrafo del artículo 28 de la presente ley, según corresponda, podrán efectuar el pago en efectivo, mediante tarjeta bancaria o transferencia electrónica de fondos en las cuentas de la Secretaría de Hacienda </w:t>
      </w:r>
      <w:proofErr w:type="spellStart"/>
      <w:r w:rsidRPr="00C97BAB">
        <w:rPr>
          <w:rFonts w:eastAsia="Montserrat Medium"/>
          <w:color w:val="auto"/>
          <w:sz w:val="20"/>
          <w:szCs w:val="20"/>
        </w:rPr>
        <w:t>aperturadas</w:t>
      </w:r>
      <w:proofErr w:type="spellEnd"/>
      <w:r w:rsidRPr="00C97BAB">
        <w:rPr>
          <w:rFonts w:eastAsia="Montserrat Medium"/>
          <w:color w:val="auto"/>
          <w:sz w:val="20"/>
          <w:szCs w:val="20"/>
        </w:rPr>
        <w:t xml:space="preserve"> en las Instituciones autorizadas.</w:t>
      </w:r>
    </w:p>
    <w:p w14:paraId="5EE5B8B4" w14:textId="179CCA92"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Párrafo reformad</w:t>
      </w:r>
      <w:r>
        <w:rPr>
          <w:rFonts w:ascii="Arial" w:eastAsia="Calibri" w:hAnsi="Arial" w:cs="Arial"/>
          <w:i/>
          <w:iCs/>
          <w:color w:val="0070C0"/>
          <w:sz w:val="14"/>
          <w:szCs w:val="14"/>
        </w:rPr>
        <w:t>o</w:t>
      </w:r>
      <w:r w:rsidRPr="00C97BAB">
        <w:rPr>
          <w:rFonts w:ascii="Arial" w:eastAsia="Calibri" w:hAnsi="Arial" w:cs="Arial"/>
          <w:i/>
          <w:iCs/>
          <w:color w:val="0070C0"/>
          <w:sz w:val="14"/>
          <w:szCs w:val="14"/>
        </w:rPr>
        <w:t>, P.O. Alcance ocho del 29 de diciembre de 2023.</w:t>
      </w:r>
    </w:p>
    <w:p w14:paraId="0E067942" w14:textId="77777777" w:rsidR="00E80565" w:rsidRPr="002450C1" w:rsidRDefault="00E80565" w:rsidP="00E80565">
      <w:pPr>
        <w:pStyle w:val="Estilo"/>
        <w:rPr>
          <w:b/>
          <w:bCs/>
          <w:sz w:val="20"/>
          <w:lang w:val="es-ES" w:eastAsia="es-ES"/>
        </w:rPr>
      </w:pPr>
    </w:p>
    <w:p w14:paraId="2966815D"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5C7DA2F4" w14:textId="77777777" w:rsidR="002520F8" w:rsidRPr="008F5471" w:rsidRDefault="002520F8" w:rsidP="002520F8">
      <w:pPr>
        <w:rPr>
          <w:rFonts w:ascii="Arial" w:hAnsi="Arial" w:cs="Arial"/>
          <w:sz w:val="20"/>
          <w:szCs w:val="20"/>
          <w:lang w:val="es-ES_tradnl"/>
        </w:rPr>
      </w:pPr>
    </w:p>
    <w:p w14:paraId="5AE14022"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33.-</w:t>
      </w:r>
      <w:r w:rsidRPr="008F5471">
        <w:rPr>
          <w:rFonts w:ascii="Arial" w:hAnsi="Arial" w:cs="Arial"/>
          <w:sz w:val="20"/>
          <w:szCs w:val="20"/>
        </w:rPr>
        <w:t xml:space="preserve"> Los prestadores de los servicios de hospedaje</w:t>
      </w:r>
      <w:r w:rsidRPr="008F5471">
        <w:rPr>
          <w:rFonts w:ascii="Arial" w:hAnsi="Arial" w:cs="Arial"/>
          <w:bCs/>
          <w:sz w:val="20"/>
          <w:szCs w:val="20"/>
        </w:rPr>
        <w:t xml:space="preserve"> </w:t>
      </w:r>
      <w:r w:rsidRPr="008F5471">
        <w:rPr>
          <w:rFonts w:ascii="Arial" w:hAnsi="Arial" w:cs="Arial"/>
          <w:sz w:val="20"/>
          <w:szCs w:val="20"/>
        </w:rPr>
        <w:t>están obligados a:</w:t>
      </w:r>
    </w:p>
    <w:p w14:paraId="0E663BDC"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 xml:space="preserve"> </w:t>
      </w:r>
    </w:p>
    <w:p w14:paraId="761F276A" w14:textId="59C17955" w:rsidR="00C97BAB" w:rsidRPr="00C97BAB" w:rsidRDefault="00C97BAB" w:rsidP="00C97BAB">
      <w:pPr>
        <w:pStyle w:val="Default"/>
        <w:ind w:left="567" w:hanging="567"/>
        <w:jc w:val="both"/>
        <w:rPr>
          <w:rFonts w:eastAsia="Montserrat Medium"/>
          <w:color w:val="auto"/>
          <w:sz w:val="20"/>
          <w:szCs w:val="20"/>
        </w:rPr>
      </w:pPr>
      <w:r w:rsidRPr="003F1904">
        <w:rPr>
          <w:rFonts w:eastAsia="Montserrat Medium"/>
          <w:b/>
          <w:bCs/>
          <w:color w:val="auto"/>
          <w:sz w:val="20"/>
          <w:szCs w:val="20"/>
        </w:rPr>
        <w:t xml:space="preserve">I. </w:t>
      </w:r>
      <w:r>
        <w:rPr>
          <w:rFonts w:eastAsia="Montserrat Medium"/>
          <w:b/>
          <w:bCs/>
          <w:color w:val="auto"/>
          <w:sz w:val="20"/>
          <w:szCs w:val="20"/>
        </w:rPr>
        <w:tab/>
      </w:r>
      <w:r w:rsidRPr="00C97BAB">
        <w:rPr>
          <w:rFonts w:eastAsia="Montserrat Medium"/>
          <w:color w:val="auto"/>
          <w:sz w:val="20"/>
          <w:szCs w:val="20"/>
        </w:rPr>
        <w:t xml:space="preserve">Inscribirse en el Padrón Estatal de Contribuyentes de la Secretaría de Hacienda, dentro del mes siguiente a la fecha de inicio de sus operaciones, vía internet o mediante las formas oficiales aprobadas por la misma secretaría;  </w:t>
      </w:r>
    </w:p>
    <w:p w14:paraId="614EA9AE" w14:textId="401D79BF" w:rsidR="00C97BAB" w:rsidRPr="00C97BAB" w:rsidRDefault="00C97BAB" w:rsidP="00C97BAB">
      <w:pPr>
        <w:jc w:val="right"/>
        <w:rPr>
          <w:rFonts w:ascii="Arial" w:eastAsia="Calibri" w:hAnsi="Arial" w:cs="Arial"/>
          <w:i/>
          <w:iCs/>
          <w:color w:val="0070C0"/>
          <w:sz w:val="14"/>
          <w:szCs w:val="14"/>
        </w:rPr>
      </w:pPr>
      <w:r w:rsidRPr="00C97BAB">
        <w:rPr>
          <w:rFonts w:ascii="Arial" w:eastAsia="Calibri" w:hAnsi="Arial" w:cs="Arial"/>
          <w:i/>
          <w:iCs/>
          <w:color w:val="0070C0"/>
          <w:sz w:val="14"/>
          <w:szCs w:val="14"/>
        </w:rPr>
        <w:t>Fracción reformada, P.O. Alcance ocho del 29 de diciembre de 2023.</w:t>
      </w:r>
    </w:p>
    <w:p w14:paraId="102A7E3F" w14:textId="77777777" w:rsidR="00824671" w:rsidRPr="00EC73E2" w:rsidRDefault="00824671" w:rsidP="00EC73E2">
      <w:pPr>
        <w:ind w:left="567" w:hanging="567"/>
        <w:jc w:val="both"/>
        <w:rPr>
          <w:rFonts w:ascii="Arial" w:hAnsi="Arial" w:cs="Arial"/>
          <w:sz w:val="20"/>
          <w:szCs w:val="20"/>
        </w:rPr>
      </w:pPr>
    </w:p>
    <w:p w14:paraId="4939E8B7" w14:textId="33E39C0B" w:rsidR="00824671" w:rsidRPr="00EC73E2" w:rsidRDefault="00EC73E2" w:rsidP="00EC73E2">
      <w:pPr>
        <w:ind w:left="567" w:hanging="567"/>
        <w:jc w:val="both"/>
        <w:rPr>
          <w:rFonts w:ascii="Arial" w:hAnsi="Arial" w:cs="Arial"/>
          <w:sz w:val="20"/>
          <w:szCs w:val="20"/>
        </w:rPr>
      </w:pPr>
      <w:r w:rsidRPr="00EC73E2">
        <w:rPr>
          <w:rFonts w:ascii="Arial" w:hAnsi="Arial" w:cs="Arial"/>
          <w:sz w:val="20"/>
          <w:szCs w:val="20"/>
        </w:rPr>
        <w:t>II.-</w:t>
      </w:r>
      <w:r w:rsidRPr="00EC73E2">
        <w:rPr>
          <w:rFonts w:ascii="Arial" w:hAnsi="Arial" w:cs="Arial"/>
          <w:sz w:val="20"/>
          <w:szCs w:val="20"/>
        </w:rPr>
        <w:tab/>
      </w:r>
      <w:r w:rsidR="00824671" w:rsidRPr="00EC73E2">
        <w:rPr>
          <w:rFonts w:ascii="Arial" w:hAnsi="Arial" w:cs="Arial"/>
          <w:sz w:val="20"/>
          <w:szCs w:val="20"/>
        </w:rPr>
        <w:t>Trasladar el impuesto en forma expresa y por separado, en los comprobantes que señale el Código Fiscal del Estado;</w:t>
      </w:r>
    </w:p>
    <w:p w14:paraId="29EFB130" w14:textId="77777777" w:rsidR="00EC73E2" w:rsidRPr="00EC73E2" w:rsidRDefault="00EC73E2" w:rsidP="00EC73E2">
      <w:pPr>
        <w:ind w:left="567" w:hanging="567"/>
        <w:jc w:val="both"/>
        <w:rPr>
          <w:rFonts w:ascii="Arial" w:hAnsi="Arial" w:cs="Arial"/>
          <w:sz w:val="20"/>
          <w:szCs w:val="20"/>
        </w:rPr>
      </w:pPr>
    </w:p>
    <w:p w14:paraId="13027727" w14:textId="6C9E69A8" w:rsidR="00C97BAB" w:rsidRPr="00A53D06" w:rsidRDefault="00C97BAB"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III. </w:t>
      </w:r>
      <w:r w:rsidR="00A53D06">
        <w:rPr>
          <w:rFonts w:eastAsia="Montserrat Medium"/>
          <w:color w:val="auto"/>
          <w:sz w:val="20"/>
          <w:szCs w:val="20"/>
        </w:rPr>
        <w:tab/>
      </w:r>
      <w:r w:rsidRPr="00A53D06">
        <w:rPr>
          <w:rFonts w:eastAsia="Montserrat Medium"/>
          <w:color w:val="auto"/>
          <w:sz w:val="20"/>
          <w:szCs w:val="20"/>
        </w:rPr>
        <w:t>Presentar, vía internet o a través de los Centros Regionales de Hacienda mediante las formas oficiales aprobadas por la Secretaría de Hacienda, los avisos que correspondan, conforme al Código Fiscal del Estado de Hidalgo;</w:t>
      </w:r>
    </w:p>
    <w:p w14:paraId="1A5447E8" w14:textId="626AFDD9" w:rsidR="00EC73E2" w:rsidRPr="00C97BAB" w:rsidRDefault="00C97BAB" w:rsidP="00EC73E2">
      <w:pPr>
        <w:pStyle w:val="Prrafodelista"/>
        <w:ind w:left="567" w:hanging="567"/>
        <w:jc w:val="right"/>
        <w:rPr>
          <w:rFonts w:ascii="Arial" w:hAnsi="Arial" w:cs="Arial"/>
          <w:bCs/>
          <w:i/>
          <w:color w:val="0070C0"/>
          <w:sz w:val="14"/>
          <w:szCs w:val="14"/>
        </w:rPr>
      </w:pPr>
      <w:r w:rsidRPr="00C97BAB">
        <w:rPr>
          <w:rFonts w:ascii="Arial" w:hAnsi="Arial" w:cs="Arial"/>
          <w:bCs/>
          <w:i/>
          <w:color w:val="0070C0"/>
          <w:sz w:val="14"/>
          <w:szCs w:val="14"/>
        </w:rPr>
        <w:t xml:space="preserve">Fracción reformada P.O. 31 de </w:t>
      </w:r>
      <w:r>
        <w:rPr>
          <w:rFonts w:ascii="Arial" w:hAnsi="Arial" w:cs="Arial"/>
          <w:bCs/>
          <w:i/>
          <w:color w:val="0070C0"/>
          <w:sz w:val="14"/>
          <w:szCs w:val="14"/>
        </w:rPr>
        <w:t>d</w:t>
      </w:r>
      <w:r w:rsidRPr="00C97BAB">
        <w:rPr>
          <w:rFonts w:ascii="Arial" w:hAnsi="Arial" w:cs="Arial"/>
          <w:bCs/>
          <w:i/>
          <w:color w:val="0070C0"/>
          <w:sz w:val="14"/>
          <w:szCs w:val="14"/>
        </w:rPr>
        <w:t xml:space="preserve">iciembre de 2021, </w:t>
      </w:r>
      <w:r w:rsidRPr="00C97BAB">
        <w:rPr>
          <w:rFonts w:ascii="Arial" w:eastAsia="Calibri" w:hAnsi="Arial" w:cs="Arial"/>
          <w:bCs/>
          <w:i/>
          <w:iCs/>
          <w:color w:val="0070C0"/>
          <w:sz w:val="14"/>
          <w:szCs w:val="14"/>
        </w:rPr>
        <w:t>alcance ocho del 29 de diciembre de 2023</w:t>
      </w:r>
      <w:r w:rsidR="00A53D06">
        <w:rPr>
          <w:rFonts w:ascii="Arial" w:eastAsia="Calibri" w:hAnsi="Arial" w:cs="Arial"/>
          <w:bCs/>
          <w:i/>
          <w:iCs/>
          <w:color w:val="0070C0"/>
          <w:sz w:val="14"/>
          <w:szCs w:val="14"/>
        </w:rPr>
        <w:t>.</w:t>
      </w:r>
    </w:p>
    <w:p w14:paraId="7FF08F63" w14:textId="77777777" w:rsidR="00824671" w:rsidRPr="00C97BAB" w:rsidRDefault="00824671" w:rsidP="00EC73E2">
      <w:pPr>
        <w:ind w:left="567" w:hanging="567"/>
        <w:jc w:val="both"/>
        <w:rPr>
          <w:rFonts w:ascii="Arial" w:hAnsi="Arial" w:cs="Arial"/>
          <w:bCs/>
          <w:color w:val="0070C0"/>
          <w:sz w:val="14"/>
          <w:szCs w:val="14"/>
        </w:rPr>
      </w:pPr>
    </w:p>
    <w:p w14:paraId="4AB9BBC1" w14:textId="372CA569" w:rsidR="00824671" w:rsidRPr="00EC73E2" w:rsidRDefault="00EC73E2" w:rsidP="00EC73E2">
      <w:pPr>
        <w:ind w:left="567" w:hanging="567"/>
        <w:contextualSpacing/>
        <w:jc w:val="both"/>
        <w:rPr>
          <w:rFonts w:ascii="Arial" w:hAnsi="Arial" w:cs="Arial"/>
          <w:sz w:val="20"/>
          <w:szCs w:val="20"/>
        </w:rPr>
      </w:pPr>
      <w:r w:rsidRPr="00EC73E2">
        <w:rPr>
          <w:rFonts w:ascii="Arial" w:hAnsi="Arial" w:cs="Arial"/>
          <w:sz w:val="20"/>
          <w:szCs w:val="20"/>
        </w:rPr>
        <w:t>IV.-</w:t>
      </w:r>
      <w:r w:rsidRPr="00EC73E2">
        <w:rPr>
          <w:rFonts w:ascii="Arial" w:hAnsi="Arial" w:cs="Arial"/>
          <w:sz w:val="20"/>
          <w:szCs w:val="20"/>
        </w:rPr>
        <w:tab/>
      </w:r>
      <w:r w:rsidR="00824671" w:rsidRPr="00EC73E2">
        <w:rPr>
          <w:rFonts w:ascii="Arial" w:hAnsi="Arial" w:cs="Arial"/>
          <w:sz w:val="20"/>
          <w:szCs w:val="20"/>
        </w:rPr>
        <w:t>Expedir facturas desglosadas en las que se señale el monto del impuesto por la prestación del servicio de hospedaje;</w:t>
      </w:r>
    </w:p>
    <w:p w14:paraId="5264BF71" w14:textId="77777777" w:rsidR="00824671" w:rsidRPr="00EC73E2" w:rsidRDefault="00824671" w:rsidP="00EC73E2">
      <w:pPr>
        <w:ind w:left="567" w:hanging="567"/>
        <w:jc w:val="both"/>
        <w:rPr>
          <w:rFonts w:ascii="Arial" w:hAnsi="Arial" w:cs="Arial"/>
          <w:sz w:val="20"/>
          <w:szCs w:val="20"/>
        </w:rPr>
      </w:pPr>
    </w:p>
    <w:p w14:paraId="7E113434" w14:textId="7A303EDB" w:rsidR="00824671" w:rsidRPr="00EC73E2" w:rsidRDefault="00EC73E2" w:rsidP="00EC73E2">
      <w:pPr>
        <w:ind w:left="567" w:hanging="567"/>
        <w:contextualSpacing/>
        <w:jc w:val="both"/>
        <w:rPr>
          <w:rFonts w:ascii="Arial" w:hAnsi="Arial" w:cs="Arial"/>
          <w:sz w:val="20"/>
          <w:szCs w:val="20"/>
        </w:rPr>
      </w:pPr>
      <w:r w:rsidRPr="00EC73E2">
        <w:rPr>
          <w:rFonts w:ascii="Arial" w:hAnsi="Arial" w:cs="Arial"/>
          <w:sz w:val="20"/>
          <w:szCs w:val="20"/>
        </w:rPr>
        <w:t>V.-</w:t>
      </w:r>
      <w:r w:rsidRPr="00EC73E2">
        <w:rPr>
          <w:rFonts w:ascii="Arial" w:hAnsi="Arial" w:cs="Arial"/>
          <w:sz w:val="20"/>
          <w:szCs w:val="20"/>
        </w:rPr>
        <w:tab/>
      </w:r>
      <w:r w:rsidR="00824671" w:rsidRPr="00EC73E2">
        <w:rPr>
          <w:rFonts w:ascii="Arial" w:hAnsi="Arial" w:cs="Arial"/>
          <w:sz w:val="20"/>
          <w:szCs w:val="20"/>
        </w:rPr>
        <w:t>Llevar un registro contable de los servicios que presten, de las contraprestaciones que reciban o se hagan exigibles y de los comprobantes de pago que expidan;</w:t>
      </w:r>
    </w:p>
    <w:p w14:paraId="750CAD24" w14:textId="77777777" w:rsidR="00824671" w:rsidRPr="00EC73E2" w:rsidRDefault="00824671" w:rsidP="00EC73E2">
      <w:pPr>
        <w:tabs>
          <w:tab w:val="left" w:pos="709"/>
        </w:tabs>
        <w:ind w:left="567" w:hanging="567"/>
        <w:jc w:val="both"/>
        <w:rPr>
          <w:rFonts w:ascii="Arial" w:hAnsi="Arial" w:cs="Arial"/>
          <w:sz w:val="20"/>
          <w:szCs w:val="20"/>
        </w:rPr>
      </w:pPr>
    </w:p>
    <w:p w14:paraId="41D366DC" w14:textId="2F555077" w:rsidR="00A53D06" w:rsidRPr="00A53D06" w:rsidRDefault="00A53D06"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VI. </w:t>
      </w:r>
      <w:r w:rsidRPr="00A53D06">
        <w:rPr>
          <w:rFonts w:eastAsia="Montserrat Medium"/>
          <w:color w:val="auto"/>
          <w:sz w:val="20"/>
          <w:szCs w:val="20"/>
        </w:rPr>
        <w:tab/>
        <w:t>Presentar declaraciones mensuales con carácter de definitivas, vía internet o mediante las formas oficiales aprobadas por la Secretaría de Hacienda y efectuar los pagos que correspondan conforme a lo dispuesto por el artículo 32 de este capítulo;</w:t>
      </w:r>
    </w:p>
    <w:p w14:paraId="3A002293" w14:textId="0703491F"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Fracción reformada, P.O. Alcance ocho del 29 de diciembre de 2023.</w:t>
      </w:r>
    </w:p>
    <w:p w14:paraId="01D2DD83" w14:textId="77777777" w:rsidR="00824671" w:rsidRPr="00EC73E2" w:rsidRDefault="00824671" w:rsidP="00EC73E2">
      <w:pPr>
        <w:ind w:left="567" w:hanging="567"/>
        <w:jc w:val="both"/>
        <w:rPr>
          <w:rFonts w:ascii="Arial" w:hAnsi="Arial" w:cs="Arial"/>
          <w:sz w:val="20"/>
          <w:szCs w:val="20"/>
        </w:rPr>
      </w:pPr>
    </w:p>
    <w:p w14:paraId="11888B90" w14:textId="2E999B85" w:rsidR="00E80565" w:rsidRPr="00EC73E2" w:rsidRDefault="00EC73E2" w:rsidP="00EC73E2">
      <w:pPr>
        <w:pStyle w:val="Estilo"/>
        <w:ind w:left="567" w:hanging="567"/>
        <w:rPr>
          <w:sz w:val="20"/>
          <w:lang w:val="es-ES" w:eastAsia="es-ES"/>
        </w:rPr>
      </w:pPr>
      <w:r w:rsidRPr="00EC73E2">
        <w:rPr>
          <w:sz w:val="20"/>
          <w:lang w:val="es-ES" w:eastAsia="es-ES"/>
        </w:rPr>
        <w:t>VII.-</w:t>
      </w:r>
      <w:r w:rsidRPr="00EC73E2">
        <w:rPr>
          <w:sz w:val="20"/>
          <w:lang w:val="es-ES" w:eastAsia="es-ES"/>
        </w:rPr>
        <w:tab/>
      </w:r>
      <w:r w:rsidR="00E80565" w:rsidRPr="00EC73E2">
        <w:rPr>
          <w:sz w:val="20"/>
          <w:lang w:val="es-ES" w:eastAsia="es-ES"/>
        </w:rPr>
        <w:t xml:space="preserve">En los casos en que las personas físicas o morales, cuya casa matriz y sucursales operen en diferentes lugares dentro del Territorio del Estado, deberán presentar una sola declaración en la que se acumulará la base gravable e impuestos a pagar por cada una de ellas. </w:t>
      </w:r>
    </w:p>
    <w:p w14:paraId="3E5EDACA" w14:textId="77777777" w:rsidR="00E80565" w:rsidRPr="006E7ABD" w:rsidRDefault="00E80565" w:rsidP="00E80565">
      <w:pPr>
        <w:pStyle w:val="Estilo"/>
        <w:rPr>
          <w:sz w:val="20"/>
          <w:lang w:val="es-ES" w:eastAsia="es-ES"/>
        </w:rPr>
      </w:pPr>
    </w:p>
    <w:p w14:paraId="57FC5489" w14:textId="77777777" w:rsidR="00E80565" w:rsidRPr="006E7ABD" w:rsidRDefault="00E80565" w:rsidP="00E80565">
      <w:pPr>
        <w:pStyle w:val="Estilo"/>
        <w:rPr>
          <w:sz w:val="20"/>
          <w:lang w:val="es-ES" w:eastAsia="es-ES"/>
        </w:rPr>
      </w:pPr>
      <w:r w:rsidRPr="006E7ABD">
        <w:rPr>
          <w:sz w:val="20"/>
          <w:lang w:val="es-ES" w:eastAsia="es-ES"/>
        </w:rPr>
        <w:t xml:space="preserve">Las personas físicas o morales a que se refiere el tercer párrafo del artículo 28 de la presente ley, también se encontrarán obligadas a cumplir con las obligaciones establecidas en este artículo, en su carácter de gestor, intermediarias, promotoras o facilitadoras, cuando a través de ella se efectúe el pago de las contraprestaciones por servicios de hospedaje. </w:t>
      </w:r>
    </w:p>
    <w:p w14:paraId="0643FBA4" w14:textId="77777777" w:rsidR="002520F8" w:rsidRPr="008F5471" w:rsidRDefault="002520F8" w:rsidP="002520F8">
      <w:pPr>
        <w:pStyle w:val="Ttulo2"/>
        <w:spacing w:before="0"/>
        <w:jc w:val="both"/>
        <w:rPr>
          <w:rFonts w:cs="Arial"/>
          <w:b w:val="0"/>
          <w:sz w:val="20"/>
        </w:rPr>
      </w:pPr>
    </w:p>
    <w:p w14:paraId="79197D52" w14:textId="77777777" w:rsidR="002520F8" w:rsidRPr="008F5471" w:rsidRDefault="002520F8" w:rsidP="002520F8">
      <w:pPr>
        <w:pStyle w:val="Ttulo2"/>
        <w:spacing w:before="0"/>
        <w:jc w:val="both"/>
        <w:rPr>
          <w:rFonts w:cs="Arial"/>
          <w:b w:val="0"/>
          <w:sz w:val="20"/>
        </w:rPr>
      </w:pPr>
      <w:r w:rsidRPr="008F5471">
        <w:rPr>
          <w:rFonts w:cs="Arial"/>
          <w:b w:val="0"/>
          <w:sz w:val="20"/>
        </w:rPr>
        <w:t>DE LAS EXCEPCIONES</w:t>
      </w:r>
    </w:p>
    <w:p w14:paraId="61E99C36" w14:textId="77777777" w:rsidR="002520F8" w:rsidRPr="008F5471" w:rsidRDefault="002520F8" w:rsidP="002520F8">
      <w:pPr>
        <w:rPr>
          <w:rFonts w:ascii="Arial" w:hAnsi="Arial" w:cs="Arial"/>
          <w:sz w:val="20"/>
          <w:szCs w:val="20"/>
          <w:lang w:val="es-ES_tradnl"/>
        </w:rPr>
      </w:pPr>
    </w:p>
    <w:p w14:paraId="5A1AB356"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34.-</w:t>
      </w:r>
      <w:r w:rsidRPr="008F5471">
        <w:rPr>
          <w:rFonts w:ascii="Arial" w:hAnsi="Arial" w:cs="Arial"/>
          <w:sz w:val="20"/>
          <w:szCs w:val="20"/>
        </w:rPr>
        <w:t xml:space="preserve"> No se causará el impuesto sobre hospedaje por el alojamiento prestado en: </w:t>
      </w:r>
    </w:p>
    <w:p w14:paraId="4D5EBD69" w14:textId="77777777" w:rsidR="00824671" w:rsidRPr="008F5471" w:rsidRDefault="00824671" w:rsidP="00824671">
      <w:pPr>
        <w:jc w:val="both"/>
        <w:rPr>
          <w:rFonts w:ascii="Arial" w:hAnsi="Arial" w:cs="Arial"/>
          <w:sz w:val="20"/>
          <w:szCs w:val="20"/>
        </w:rPr>
      </w:pPr>
    </w:p>
    <w:p w14:paraId="469556D0"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Hospitales;</w:t>
      </w:r>
    </w:p>
    <w:p w14:paraId="6A303217" w14:textId="77777777" w:rsidR="00824671" w:rsidRPr="008F5471" w:rsidRDefault="00824671" w:rsidP="00824671">
      <w:pPr>
        <w:jc w:val="both"/>
        <w:rPr>
          <w:rFonts w:ascii="Arial" w:hAnsi="Arial" w:cs="Arial"/>
          <w:sz w:val="20"/>
          <w:szCs w:val="20"/>
        </w:rPr>
      </w:pPr>
    </w:p>
    <w:p w14:paraId="55FE95F7"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Clínicas;</w:t>
      </w:r>
    </w:p>
    <w:p w14:paraId="22CBF701" w14:textId="77777777" w:rsidR="00824671" w:rsidRPr="008F5471" w:rsidRDefault="00824671" w:rsidP="00824671">
      <w:pPr>
        <w:jc w:val="both"/>
        <w:rPr>
          <w:rFonts w:ascii="Arial" w:hAnsi="Arial" w:cs="Arial"/>
          <w:sz w:val="20"/>
          <w:szCs w:val="20"/>
        </w:rPr>
      </w:pPr>
    </w:p>
    <w:p w14:paraId="05CFA5C7"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Sanatorios;</w:t>
      </w:r>
    </w:p>
    <w:p w14:paraId="0A17708E" w14:textId="77777777" w:rsidR="00824671" w:rsidRPr="008F5471" w:rsidRDefault="00824671" w:rsidP="00824671">
      <w:pPr>
        <w:jc w:val="both"/>
        <w:rPr>
          <w:rFonts w:ascii="Arial" w:hAnsi="Arial" w:cs="Arial"/>
          <w:sz w:val="20"/>
          <w:szCs w:val="20"/>
        </w:rPr>
      </w:pPr>
    </w:p>
    <w:p w14:paraId="40459FF9"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Asilos;</w:t>
      </w:r>
    </w:p>
    <w:p w14:paraId="4A16E9A0" w14:textId="77777777" w:rsidR="00824671" w:rsidRPr="008F5471" w:rsidRDefault="00824671" w:rsidP="00824671">
      <w:pPr>
        <w:jc w:val="both"/>
        <w:rPr>
          <w:rFonts w:ascii="Arial" w:hAnsi="Arial" w:cs="Arial"/>
          <w:sz w:val="20"/>
          <w:szCs w:val="20"/>
        </w:rPr>
      </w:pPr>
    </w:p>
    <w:p w14:paraId="6C0D749E"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Conventos;</w:t>
      </w:r>
    </w:p>
    <w:p w14:paraId="5B3FB4E7" w14:textId="77777777" w:rsidR="00824671" w:rsidRPr="008F5471" w:rsidRDefault="00824671" w:rsidP="00824671">
      <w:pPr>
        <w:jc w:val="both"/>
        <w:rPr>
          <w:rFonts w:ascii="Arial" w:hAnsi="Arial" w:cs="Arial"/>
          <w:sz w:val="20"/>
          <w:szCs w:val="20"/>
        </w:rPr>
      </w:pPr>
    </w:p>
    <w:p w14:paraId="360BE426"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Seminarios;</w:t>
      </w:r>
    </w:p>
    <w:p w14:paraId="013C64AB" w14:textId="77777777" w:rsidR="00824671" w:rsidRPr="008F5471" w:rsidRDefault="00824671" w:rsidP="00824671">
      <w:pPr>
        <w:jc w:val="both"/>
        <w:rPr>
          <w:rFonts w:ascii="Arial" w:hAnsi="Arial" w:cs="Arial"/>
          <w:sz w:val="20"/>
          <w:szCs w:val="20"/>
        </w:rPr>
      </w:pPr>
    </w:p>
    <w:p w14:paraId="04EEA5F4"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Internados;</w:t>
      </w:r>
    </w:p>
    <w:p w14:paraId="52612D19" w14:textId="77777777" w:rsidR="00824671" w:rsidRPr="008F5471" w:rsidRDefault="00824671" w:rsidP="00824671">
      <w:pPr>
        <w:jc w:val="both"/>
        <w:rPr>
          <w:rFonts w:ascii="Arial" w:hAnsi="Arial" w:cs="Arial"/>
          <w:sz w:val="20"/>
          <w:szCs w:val="20"/>
        </w:rPr>
      </w:pPr>
    </w:p>
    <w:p w14:paraId="750C0AE7" w14:textId="77777777" w:rsidR="00824671" w:rsidRPr="008F5471" w:rsidRDefault="00824671" w:rsidP="00A81B2B">
      <w:pPr>
        <w:numPr>
          <w:ilvl w:val="0"/>
          <w:numId w:val="4"/>
        </w:numPr>
        <w:ind w:left="709" w:hanging="709"/>
        <w:jc w:val="both"/>
        <w:rPr>
          <w:rFonts w:ascii="Arial" w:hAnsi="Arial" w:cs="Arial"/>
          <w:sz w:val="20"/>
          <w:szCs w:val="20"/>
        </w:rPr>
      </w:pPr>
      <w:r w:rsidRPr="008F5471">
        <w:rPr>
          <w:rFonts w:ascii="Arial" w:hAnsi="Arial" w:cs="Arial"/>
          <w:sz w:val="20"/>
          <w:szCs w:val="20"/>
        </w:rPr>
        <w:t>Instituciones de asistencia o beneficencia autorizadas por las Leyes correspondientes, ya sean públicas o privadas; y</w:t>
      </w:r>
    </w:p>
    <w:p w14:paraId="6A0B334E" w14:textId="77777777" w:rsidR="00824671" w:rsidRPr="008F5471" w:rsidRDefault="00824671" w:rsidP="00824671">
      <w:pPr>
        <w:jc w:val="both"/>
        <w:rPr>
          <w:rFonts w:ascii="Arial" w:hAnsi="Arial" w:cs="Arial"/>
          <w:sz w:val="20"/>
          <w:szCs w:val="20"/>
        </w:rPr>
      </w:pPr>
    </w:p>
    <w:p w14:paraId="4ABC2D0C" w14:textId="77777777" w:rsidR="00824671" w:rsidRPr="008F5471" w:rsidRDefault="00824671" w:rsidP="00A81B2B">
      <w:pPr>
        <w:numPr>
          <w:ilvl w:val="0"/>
          <w:numId w:val="4"/>
        </w:numPr>
        <w:ind w:left="0" w:firstLine="0"/>
        <w:jc w:val="both"/>
        <w:rPr>
          <w:rFonts w:ascii="Arial" w:hAnsi="Arial" w:cs="Arial"/>
          <w:sz w:val="20"/>
          <w:szCs w:val="20"/>
        </w:rPr>
      </w:pPr>
      <w:r w:rsidRPr="008F5471">
        <w:rPr>
          <w:rFonts w:ascii="Arial" w:hAnsi="Arial" w:cs="Arial"/>
          <w:sz w:val="20"/>
          <w:szCs w:val="20"/>
        </w:rPr>
        <w:t>El prestado a estudiantes, cuyo servicio derive de contratos de arrendamiento.</w:t>
      </w:r>
    </w:p>
    <w:p w14:paraId="30190CE9" w14:textId="77777777" w:rsidR="002520F8" w:rsidRPr="008F5471" w:rsidRDefault="002520F8" w:rsidP="002520F8">
      <w:pPr>
        <w:pStyle w:val="Ttulo2"/>
        <w:spacing w:before="0"/>
        <w:jc w:val="both"/>
        <w:rPr>
          <w:rFonts w:cs="Arial"/>
          <w:b w:val="0"/>
          <w:sz w:val="20"/>
        </w:rPr>
      </w:pPr>
    </w:p>
    <w:p w14:paraId="4C112188" w14:textId="77777777" w:rsidR="002520F8" w:rsidRPr="008F5471" w:rsidRDefault="002520F8" w:rsidP="002520F8">
      <w:pPr>
        <w:pStyle w:val="Ttulo2"/>
        <w:spacing w:before="0"/>
        <w:jc w:val="both"/>
        <w:rPr>
          <w:rFonts w:cs="Arial"/>
          <w:b w:val="0"/>
          <w:sz w:val="20"/>
        </w:rPr>
      </w:pPr>
      <w:r w:rsidRPr="008F5471">
        <w:rPr>
          <w:rFonts w:cs="Arial"/>
          <w:b w:val="0"/>
          <w:sz w:val="20"/>
        </w:rPr>
        <w:t>DE LA APLICACIÓN</w:t>
      </w:r>
    </w:p>
    <w:p w14:paraId="484044E8" w14:textId="77777777" w:rsidR="002520F8" w:rsidRPr="008F5471" w:rsidRDefault="002520F8" w:rsidP="002520F8">
      <w:pPr>
        <w:rPr>
          <w:rFonts w:ascii="Arial" w:hAnsi="Arial" w:cs="Arial"/>
          <w:sz w:val="20"/>
          <w:szCs w:val="20"/>
          <w:lang w:val="es-ES_tradnl"/>
        </w:rPr>
      </w:pPr>
    </w:p>
    <w:p w14:paraId="64A064B3"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35.-</w:t>
      </w:r>
      <w:r w:rsidRPr="008F5471">
        <w:rPr>
          <w:rFonts w:ascii="Arial" w:hAnsi="Arial" w:cs="Arial"/>
          <w:sz w:val="20"/>
          <w:szCs w:val="20"/>
        </w:rPr>
        <w:t xml:space="preserve"> El ingreso que perciba el Estado proveniente del impuesto a que se refiere este capítulo, se destinará al fomento, promoción y difusión del sector turismo de la Entidad.</w:t>
      </w:r>
    </w:p>
    <w:p w14:paraId="784420DC" w14:textId="77777777" w:rsidR="00824671" w:rsidRPr="008F5471" w:rsidRDefault="00824671" w:rsidP="00824671">
      <w:pPr>
        <w:jc w:val="both"/>
        <w:rPr>
          <w:rFonts w:ascii="Arial" w:hAnsi="Arial" w:cs="Arial"/>
          <w:sz w:val="20"/>
          <w:szCs w:val="20"/>
        </w:rPr>
      </w:pPr>
    </w:p>
    <w:p w14:paraId="68AD7F19" w14:textId="77777777" w:rsidR="00824671" w:rsidRPr="008F5471" w:rsidRDefault="00824671" w:rsidP="00824671">
      <w:pPr>
        <w:rPr>
          <w:rFonts w:ascii="Arial" w:hAnsi="Arial" w:cs="Arial"/>
          <w:sz w:val="20"/>
          <w:szCs w:val="20"/>
        </w:rPr>
      </w:pPr>
    </w:p>
    <w:p w14:paraId="62F1C091" w14:textId="77777777" w:rsidR="00824671" w:rsidRPr="008F5471" w:rsidRDefault="00824671" w:rsidP="00824671">
      <w:pPr>
        <w:pStyle w:val="Ttulo"/>
        <w:rPr>
          <w:rFonts w:cs="Arial"/>
          <w:sz w:val="20"/>
        </w:rPr>
      </w:pPr>
      <w:r w:rsidRPr="008F5471">
        <w:rPr>
          <w:rFonts w:cs="Arial"/>
          <w:sz w:val="20"/>
        </w:rPr>
        <w:t>CAPÍTULO QUINTO</w:t>
      </w:r>
    </w:p>
    <w:p w14:paraId="6F755663" w14:textId="77777777" w:rsidR="00824671" w:rsidRPr="008F5471" w:rsidRDefault="00824671" w:rsidP="00824671">
      <w:pPr>
        <w:pStyle w:val="Ttulo2"/>
        <w:spacing w:before="0"/>
        <w:jc w:val="center"/>
        <w:rPr>
          <w:rFonts w:cs="Arial"/>
          <w:bCs/>
          <w:i/>
          <w:iCs/>
          <w:sz w:val="20"/>
        </w:rPr>
      </w:pPr>
      <w:r w:rsidRPr="008F5471">
        <w:rPr>
          <w:rFonts w:cs="Arial"/>
          <w:i/>
          <w:iCs/>
          <w:sz w:val="20"/>
        </w:rPr>
        <w:t>IMPUESTO SOBRE TENENCIA O USO DE VEHÍCULOS</w:t>
      </w:r>
    </w:p>
    <w:p w14:paraId="037FFA65" w14:textId="77777777" w:rsidR="00824671" w:rsidRPr="008F5471" w:rsidRDefault="00824671" w:rsidP="00824671">
      <w:pPr>
        <w:pStyle w:val="Ttulo3"/>
        <w:ind w:left="0"/>
        <w:jc w:val="center"/>
        <w:rPr>
          <w:rFonts w:ascii="Arial" w:hAnsi="Arial" w:cs="Arial"/>
          <w:sz w:val="20"/>
        </w:rPr>
      </w:pPr>
      <w:r w:rsidRPr="008F5471">
        <w:rPr>
          <w:rFonts w:ascii="Arial" w:hAnsi="Arial" w:cs="Arial"/>
          <w:sz w:val="20"/>
        </w:rPr>
        <w:t>DISPOSICIONES GENERALES</w:t>
      </w:r>
    </w:p>
    <w:p w14:paraId="5FB5B3DB" w14:textId="77777777" w:rsidR="002520F8" w:rsidRPr="008F5471" w:rsidRDefault="002520F8" w:rsidP="002520F8">
      <w:pPr>
        <w:pStyle w:val="Ttulo2"/>
        <w:spacing w:before="0"/>
        <w:jc w:val="both"/>
        <w:rPr>
          <w:rFonts w:cs="Arial"/>
          <w:b w:val="0"/>
          <w:sz w:val="20"/>
        </w:rPr>
      </w:pPr>
    </w:p>
    <w:p w14:paraId="58C1B71E"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1A9ADC95" w14:textId="77777777" w:rsidR="000C16F6" w:rsidRPr="008F5471" w:rsidRDefault="000C16F6" w:rsidP="000C16F6">
      <w:pPr>
        <w:rPr>
          <w:rFonts w:ascii="Arial" w:hAnsi="Arial" w:cs="Arial"/>
          <w:sz w:val="20"/>
          <w:szCs w:val="20"/>
          <w:lang w:val="es-ES_tradnl"/>
        </w:rPr>
      </w:pPr>
    </w:p>
    <w:p w14:paraId="420CFC12"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b/>
          <w:sz w:val="20"/>
          <w:szCs w:val="20"/>
        </w:rPr>
        <w:t>ARTÍCULO 36.-</w:t>
      </w:r>
      <w:r w:rsidRPr="008F5471">
        <w:rPr>
          <w:rFonts w:ascii="Arial" w:hAnsi="Arial" w:cs="Arial"/>
          <w:sz w:val="20"/>
          <w:szCs w:val="20"/>
        </w:rPr>
        <w:t xml:space="preserve"> Están obligadas al pago del impuesto previsto en este Capítulo, las personas físicas y morales tenedoras o usuarias de los vehículos a que el mismo se refiere, en cualquiera de los siguientes supuestos:</w:t>
      </w:r>
    </w:p>
    <w:p w14:paraId="072F245F" w14:textId="77777777" w:rsidR="00EB5A0B" w:rsidRPr="008F5471" w:rsidRDefault="00EB5A0B" w:rsidP="00EB5A0B">
      <w:pPr>
        <w:autoSpaceDE w:val="0"/>
        <w:autoSpaceDN w:val="0"/>
        <w:adjustRightInd w:val="0"/>
        <w:jc w:val="both"/>
        <w:rPr>
          <w:rFonts w:ascii="Arial" w:hAnsi="Arial" w:cs="Arial"/>
          <w:sz w:val="20"/>
          <w:szCs w:val="20"/>
        </w:rPr>
      </w:pPr>
    </w:p>
    <w:p w14:paraId="3692FE38"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el domicilio fiscal manifestado por el tenedor o usuario del vehículo ante el Registro Federal de Contribuyentes o ante los padrones de contribuyentes de carácter estatal, se encuentre en el Estado de Hidalgo;</w:t>
      </w:r>
    </w:p>
    <w:p w14:paraId="402F7C8A"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el vehículo se encuentre incorporado en el Registro Vehicular Estatal;</w:t>
      </w:r>
    </w:p>
    <w:p w14:paraId="78C99DEF"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se hayan tramitado placas de transporte público federal ante las autoridades competentes ubicadas en el Estado de Hidalgo; y</w:t>
      </w:r>
    </w:p>
    <w:p w14:paraId="69BCD7ED" w14:textId="77777777" w:rsidR="00EB5A0B" w:rsidRPr="008F5471" w:rsidRDefault="00EB5A0B" w:rsidP="000F78AC">
      <w:pPr>
        <w:numPr>
          <w:ilvl w:val="0"/>
          <w:numId w:val="14"/>
        </w:numPr>
        <w:autoSpaceDE w:val="0"/>
        <w:autoSpaceDN w:val="0"/>
        <w:adjustRightInd w:val="0"/>
        <w:ind w:left="567" w:hanging="567"/>
        <w:jc w:val="both"/>
        <w:rPr>
          <w:rFonts w:ascii="Arial" w:hAnsi="Arial" w:cs="Arial"/>
          <w:sz w:val="20"/>
          <w:szCs w:val="20"/>
        </w:rPr>
      </w:pPr>
      <w:r w:rsidRPr="008F5471">
        <w:rPr>
          <w:rFonts w:ascii="Arial" w:hAnsi="Arial" w:cs="Arial"/>
          <w:sz w:val="20"/>
          <w:szCs w:val="20"/>
        </w:rPr>
        <w:t>Cuando se hayan tramitado los certificados de aeronavegabilidad ante las autoridades federales competentes con circunscripción territorial en el Estado de Hidalgo.</w:t>
      </w:r>
    </w:p>
    <w:p w14:paraId="0CB493EA" w14:textId="77777777" w:rsidR="00EB5A0B" w:rsidRPr="008F5471" w:rsidRDefault="00EB5A0B" w:rsidP="00EB5A0B">
      <w:pPr>
        <w:autoSpaceDE w:val="0"/>
        <w:autoSpaceDN w:val="0"/>
        <w:adjustRightInd w:val="0"/>
        <w:ind w:left="567"/>
        <w:jc w:val="both"/>
        <w:rPr>
          <w:rFonts w:ascii="Arial" w:hAnsi="Arial" w:cs="Arial"/>
          <w:sz w:val="20"/>
          <w:szCs w:val="20"/>
        </w:rPr>
      </w:pPr>
    </w:p>
    <w:p w14:paraId="069B324E"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sz w:val="20"/>
          <w:szCs w:val="20"/>
        </w:rPr>
        <w:t>El impuesto se determinará en forma anual, desde el momento en que el vehículo es adquirido por el propietario, o su uso o goce es otorgado al usuario.</w:t>
      </w:r>
    </w:p>
    <w:p w14:paraId="0AE599F4" w14:textId="77777777" w:rsidR="00EB5A0B" w:rsidRPr="008F5471" w:rsidRDefault="00EB5A0B" w:rsidP="00EB5A0B">
      <w:pPr>
        <w:autoSpaceDE w:val="0"/>
        <w:autoSpaceDN w:val="0"/>
        <w:adjustRightInd w:val="0"/>
        <w:jc w:val="both"/>
        <w:rPr>
          <w:rFonts w:ascii="Arial" w:hAnsi="Arial" w:cs="Arial"/>
          <w:sz w:val="20"/>
          <w:szCs w:val="20"/>
        </w:rPr>
      </w:pPr>
    </w:p>
    <w:p w14:paraId="254FE149" w14:textId="77777777" w:rsidR="00B425AE" w:rsidRPr="00B425AE" w:rsidRDefault="00B425AE" w:rsidP="00B425AE">
      <w:pPr>
        <w:autoSpaceDE w:val="0"/>
        <w:autoSpaceDN w:val="0"/>
        <w:adjustRightInd w:val="0"/>
        <w:jc w:val="both"/>
        <w:rPr>
          <w:rFonts w:ascii="Arial" w:hAnsi="Arial" w:cs="Arial"/>
          <w:sz w:val="20"/>
          <w:szCs w:val="20"/>
        </w:rPr>
      </w:pPr>
      <w:r w:rsidRPr="00B425AE">
        <w:rPr>
          <w:rFonts w:ascii="Arial" w:hAnsi="Arial" w:cs="Arial"/>
          <w:sz w:val="20"/>
          <w:szCs w:val="20"/>
        </w:rPr>
        <w:t>La Federación, las Entidades Federativas, la Ciudad de México, el Estado, los municipios, sus organismos descentralizados, organismos autónomos o cualquier otra persona, deberán pagar el impuesto que establece este Capítulo, con las excepciones establecidas en el artículo 40 de la presente Ley.</w:t>
      </w:r>
    </w:p>
    <w:p w14:paraId="0482777A" w14:textId="77777777" w:rsidR="00EB5A0B" w:rsidRPr="008F5471" w:rsidRDefault="00EB5A0B" w:rsidP="00EB5A0B">
      <w:pPr>
        <w:autoSpaceDE w:val="0"/>
        <w:autoSpaceDN w:val="0"/>
        <w:adjustRightInd w:val="0"/>
        <w:jc w:val="both"/>
        <w:rPr>
          <w:rFonts w:ascii="Arial" w:hAnsi="Arial" w:cs="Arial"/>
          <w:sz w:val="20"/>
          <w:szCs w:val="20"/>
        </w:rPr>
      </w:pPr>
    </w:p>
    <w:p w14:paraId="1C2E4183"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sz w:val="20"/>
          <w:szCs w:val="20"/>
        </w:rPr>
        <w:t>Para los efectos de este Capítulo, se presume salvo prueba en contrario, que el propietario es tenedor o usuario del vehículo.</w:t>
      </w:r>
    </w:p>
    <w:p w14:paraId="35940F4A" w14:textId="77777777" w:rsidR="00EB5A0B" w:rsidRPr="008F5471" w:rsidRDefault="00EB5A0B" w:rsidP="00EB5A0B">
      <w:pPr>
        <w:autoSpaceDE w:val="0"/>
        <w:autoSpaceDN w:val="0"/>
        <w:adjustRightInd w:val="0"/>
        <w:jc w:val="both"/>
        <w:rPr>
          <w:rFonts w:ascii="Arial" w:hAnsi="Arial" w:cs="Arial"/>
          <w:b/>
          <w:sz w:val="20"/>
          <w:szCs w:val="20"/>
        </w:rPr>
      </w:pPr>
    </w:p>
    <w:p w14:paraId="0C1B556A" w14:textId="77777777" w:rsidR="00EB5A0B" w:rsidRPr="008F5471" w:rsidRDefault="00EB5A0B" w:rsidP="00EB5A0B">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36 </w:t>
      </w:r>
      <w:proofErr w:type="gramStart"/>
      <w:r w:rsidRPr="008F5471">
        <w:rPr>
          <w:rFonts w:ascii="Arial" w:hAnsi="Arial" w:cs="Arial"/>
          <w:b/>
          <w:sz w:val="20"/>
          <w:szCs w:val="20"/>
        </w:rPr>
        <w:t>BIS.-</w:t>
      </w:r>
      <w:proofErr w:type="gramEnd"/>
      <w:r w:rsidRPr="008F5471">
        <w:rPr>
          <w:rFonts w:ascii="Arial" w:hAnsi="Arial" w:cs="Arial"/>
          <w:sz w:val="20"/>
          <w:szCs w:val="20"/>
        </w:rPr>
        <w:t xml:space="preserve"> Son solidariamente responsables del pago del impuesto establecido en este Capítulo:</w:t>
      </w:r>
    </w:p>
    <w:p w14:paraId="0FA87A95" w14:textId="77777777" w:rsidR="00EB5A0B" w:rsidRPr="008F5471" w:rsidRDefault="00EB5A0B" w:rsidP="00EB5A0B">
      <w:pPr>
        <w:autoSpaceDE w:val="0"/>
        <w:autoSpaceDN w:val="0"/>
        <w:adjustRightInd w:val="0"/>
        <w:jc w:val="both"/>
        <w:rPr>
          <w:rFonts w:ascii="Arial" w:hAnsi="Arial" w:cs="Arial"/>
          <w:sz w:val="20"/>
          <w:szCs w:val="20"/>
        </w:rPr>
      </w:pPr>
    </w:p>
    <w:p w14:paraId="4D736D03"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t>Quienes por cualquier título adquieran la propiedad, tenencia o uso del vehículo, por el adeudo del impuesto previsto en este Capítulo, que en su caso existiera, aun cuando se trate de personas que no están obligadas al pago de dicha contribución;</w:t>
      </w:r>
    </w:p>
    <w:p w14:paraId="6029DF7C"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lastRenderedPageBreak/>
        <w:t>Quienes reciban vehículos en consignación o comisión, para su enajenación, por el adeudo del impuesto previsto en este Capítulo, que en su caso existiera;</w:t>
      </w:r>
    </w:p>
    <w:p w14:paraId="416F7841" w14:textId="77777777" w:rsidR="00B425AE" w:rsidRPr="00B425AE" w:rsidRDefault="00B425AE" w:rsidP="00B425AE">
      <w:pPr>
        <w:pStyle w:val="Prrafodelista"/>
        <w:numPr>
          <w:ilvl w:val="0"/>
          <w:numId w:val="15"/>
        </w:numPr>
        <w:autoSpaceDE w:val="0"/>
        <w:autoSpaceDN w:val="0"/>
        <w:adjustRightInd w:val="0"/>
        <w:ind w:left="426" w:hanging="426"/>
        <w:jc w:val="both"/>
        <w:rPr>
          <w:rFonts w:ascii="Arial" w:hAnsi="Arial" w:cs="Arial"/>
        </w:rPr>
      </w:pPr>
      <w:r w:rsidRPr="00B425AE">
        <w:rPr>
          <w:rFonts w:ascii="Arial" w:hAnsi="Arial" w:cs="Arial"/>
        </w:rPr>
        <w:t xml:space="preserve">Los servidores públicos competentes que autoricen la incorporación, actualización, refrendo y desincorporación al Registro Vehicular Estatal de vehículos objeto de este impuesto, así como la expedición de permisos provisionales, placas metálicas, tarjetas de circulación y engomados, sin haberse cerciorado que no existan adeudos por el impuesto previsto en este Capítulo, a favor del Estado de Hidalgo, correspondientes a los últimos cinco años, salvo en los supuestos en que el contribuyente acredite con los medios idóneos que se encuentra liberado de la obligación que corresponda; </w:t>
      </w:r>
    </w:p>
    <w:p w14:paraId="6C653824" w14:textId="77777777" w:rsidR="00EB5A0B" w:rsidRPr="008F5471" w:rsidRDefault="00EB5A0B" w:rsidP="000F78AC">
      <w:pPr>
        <w:numPr>
          <w:ilvl w:val="0"/>
          <w:numId w:val="15"/>
        </w:numPr>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copropietarios del vehículo.</w:t>
      </w:r>
    </w:p>
    <w:p w14:paraId="0227B7D1" w14:textId="77777777" w:rsidR="00801F5B" w:rsidRPr="00A10998" w:rsidRDefault="00801F5B" w:rsidP="00801F5B">
      <w:pPr>
        <w:pStyle w:val="ArtculoLegal"/>
        <w:spacing w:after="0"/>
        <w:ind w:left="426" w:hanging="426"/>
        <w:rPr>
          <w:shd w:val="clear" w:color="auto" w:fill="FFFFFF"/>
        </w:rPr>
      </w:pPr>
      <w:r w:rsidRPr="00A10998">
        <w:t xml:space="preserve">V.- </w:t>
      </w:r>
      <w:r w:rsidRPr="00A10998">
        <w:tab/>
      </w:r>
      <w:r w:rsidRPr="00801F5B">
        <w:rPr>
          <w:b w:val="0"/>
          <w:shd w:val="clear" w:color="auto" w:fill="FFFFFF"/>
        </w:rPr>
        <w:t>Quienes transmitan la propiedad, tenencia o uso del vehículo sin previamente realizar la baja o cambio de propietario ante el Registro Vehicular Estatal, serán obligados solidarios hasta en tanto el nuevo propietario, usuario o poseedor, no realice dicho trámite ante la autoridad estatal.</w:t>
      </w:r>
    </w:p>
    <w:p w14:paraId="48C36E6B" w14:textId="77777777" w:rsidR="00AA67C8" w:rsidRPr="008F5471" w:rsidRDefault="00AA67C8" w:rsidP="002520F8">
      <w:pPr>
        <w:pStyle w:val="Ttulo2"/>
        <w:spacing w:before="0"/>
        <w:jc w:val="both"/>
        <w:rPr>
          <w:rFonts w:cs="Arial"/>
          <w:b w:val="0"/>
          <w:sz w:val="20"/>
        </w:rPr>
      </w:pPr>
    </w:p>
    <w:p w14:paraId="0C6FE022" w14:textId="77777777" w:rsidR="002520F8" w:rsidRPr="008F5471" w:rsidRDefault="002520F8" w:rsidP="002520F8">
      <w:pPr>
        <w:pStyle w:val="Ttulo2"/>
        <w:spacing w:before="0"/>
        <w:jc w:val="both"/>
        <w:rPr>
          <w:rFonts w:cs="Arial"/>
          <w:b w:val="0"/>
          <w:sz w:val="20"/>
        </w:rPr>
      </w:pPr>
      <w:r w:rsidRPr="008F5471">
        <w:rPr>
          <w:rFonts w:cs="Arial"/>
          <w:b w:val="0"/>
          <w:sz w:val="20"/>
        </w:rPr>
        <w:t>DEL PAGO</w:t>
      </w:r>
    </w:p>
    <w:p w14:paraId="3AF639FD" w14:textId="77777777" w:rsidR="002520F8" w:rsidRPr="008F5471" w:rsidRDefault="002520F8" w:rsidP="002520F8">
      <w:pPr>
        <w:rPr>
          <w:rFonts w:ascii="Arial" w:hAnsi="Arial" w:cs="Arial"/>
          <w:sz w:val="20"/>
          <w:szCs w:val="20"/>
          <w:lang w:val="es-ES_tradnl"/>
        </w:rPr>
      </w:pPr>
    </w:p>
    <w:p w14:paraId="131B7D3F" w14:textId="77777777" w:rsidR="00846F45" w:rsidRPr="008F5471" w:rsidRDefault="00846F45" w:rsidP="00846F45">
      <w:pPr>
        <w:jc w:val="both"/>
        <w:rPr>
          <w:rFonts w:ascii="Arial" w:hAnsi="Arial" w:cs="Arial"/>
          <w:sz w:val="20"/>
          <w:szCs w:val="20"/>
        </w:rPr>
      </w:pPr>
      <w:r w:rsidRPr="008F5471">
        <w:rPr>
          <w:rFonts w:ascii="Arial" w:hAnsi="Arial" w:cs="Arial"/>
          <w:b/>
          <w:sz w:val="20"/>
          <w:szCs w:val="20"/>
        </w:rPr>
        <w:t>Artículo 37.-</w:t>
      </w:r>
      <w:r w:rsidRPr="008F5471">
        <w:rPr>
          <w:rFonts w:ascii="Arial" w:hAnsi="Arial" w:cs="Arial"/>
          <w:sz w:val="20"/>
          <w:szCs w:val="20"/>
        </w:rPr>
        <w:t xml:space="preserve"> Los contribuyentes pagarán el impuesto a que se refiere este Capítulo anualmente, mediante la forma oficial aprobada por la autoridad fiscal, en los meses de enero a abril del año de que se trate, salvo en los ejercicios en que se decrete el canje general de placas a que se refiere el artículo 33 de la Ley de Control Vehicular, siendo que en esos años el impuesto se pagará conforme al siguiente calendario:</w:t>
      </w:r>
    </w:p>
    <w:p w14:paraId="20A0A7AA" w14:textId="77777777" w:rsidR="00846F45" w:rsidRPr="008F5471" w:rsidRDefault="00846F45" w:rsidP="00846F45">
      <w:pPr>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A0" w:firstRow="1" w:lastRow="0" w:firstColumn="1" w:lastColumn="0" w:noHBand="0" w:noVBand="1"/>
      </w:tblPr>
      <w:tblGrid>
        <w:gridCol w:w="3114"/>
        <w:gridCol w:w="3119"/>
      </w:tblGrid>
      <w:tr w:rsidR="00846F45" w:rsidRPr="008F5471" w14:paraId="4D099D96" w14:textId="77777777" w:rsidTr="00E87675">
        <w:trPr>
          <w:jc w:val="center"/>
        </w:trPr>
        <w:tc>
          <w:tcPr>
            <w:tcW w:w="3114" w:type="dxa"/>
            <w:shd w:val="clear" w:color="auto" w:fill="auto"/>
          </w:tcPr>
          <w:p w14:paraId="4E4CED10" w14:textId="77777777" w:rsidR="00846F45" w:rsidRPr="008F5471" w:rsidRDefault="00846F45" w:rsidP="00E87675">
            <w:pPr>
              <w:keepNext/>
              <w:jc w:val="center"/>
              <w:rPr>
                <w:rFonts w:ascii="Arial" w:eastAsia="Calibri" w:hAnsi="Arial" w:cs="Arial"/>
                <w:noProof/>
                <w:sz w:val="20"/>
                <w:szCs w:val="20"/>
              </w:rPr>
            </w:pPr>
            <w:r w:rsidRPr="008F5471">
              <w:rPr>
                <w:rFonts w:ascii="Arial" w:eastAsia="Calibri" w:hAnsi="Arial" w:cs="Arial"/>
                <w:noProof/>
                <w:sz w:val="20"/>
                <w:szCs w:val="20"/>
              </w:rPr>
              <w:t>Último Dígito Numérico de la Placa de Circulación</w:t>
            </w:r>
          </w:p>
        </w:tc>
        <w:tc>
          <w:tcPr>
            <w:tcW w:w="3119" w:type="dxa"/>
            <w:shd w:val="clear" w:color="auto" w:fill="auto"/>
          </w:tcPr>
          <w:p w14:paraId="782F6383" w14:textId="77777777" w:rsidR="00846F45" w:rsidRPr="008F5471" w:rsidRDefault="00846F45" w:rsidP="00E87675">
            <w:pPr>
              <w:keepNext/>
              <w:jc w:val="center"/>
              <w:rPr>
                <w:rFonts w:ascii="Arial" w:eastAsia="Calibri" w:hAnsi="Arial" w:cs="Arial"/>
                <w:sz w:val="20"/>
                <w:szCs w:val="20"/>
              </w:rPr>
            </w:pPr>
            <w:r w:rsidRPr="008F5471">
              <w:rPr>
                <w:rFonts w:ascii="Arial" w:eastAsia="Calibri" w:hAnsi="Arial" w:cs="Arial"/>
                <w:sz w:val="20"/>
                <w:szCs w:val="20"/>
              </w:rPr>
              <w:t>Periodo de Causación</w:t>
            </w:r>
          </w:p>
        </w:tc>
      </w:tr>
      <w:tr w:rsidR="00846F45" w:rsidRPr="008F5471" w14:paraId="0B674670" w14:textId="77777777" w:rsidTr="00E87675">
        <w:trPr>
          <w:jc w:val="center"/>
        </w:trPr>
        <w:tc>
          <w:tcPr>
            <w:tcW w:w="3114" w:type="dxa"/>
            <w:shd w:val="clear" w:color="auto" w:fill="auto"/>
          </w:tcPr>
          <w:p w14:paraId="04EF6D38"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5 ó 6</w:t>
            </w:r>
          </w:p>
        </w:tc>
        <w:tc>
          <w:tcPr>
            <w:tcW w:w="3119" w:type="dxa"/>
            <w:shd w:val="clear" w:color="auto" w:fill="auto"/>
          </w:tcPr>
          <w:p w14:paraId="703DBC22"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Enero y Febrero</w:t>
            </w:r>
          </w:p>
        </w:tc>
      </w:tr>
      <w:tr w:rsidR="00846F45" w:rsidRPr="008F5471" w14:paraId="1F3B9AC1" w14:textId="77777777" w:rsidTr="00E87675">
        <w:trPr>
          <w:jc w:val="center"/>
        </w:trPr>
        <w:tc>
          <w:tcPr>
            <w:tcW w:w="3114" w:type="dxa"/>
            <w:shd w:val="clear" w:color="auto" w:fill="auto"/>
          </w:tcPr>
          <w:p w14:paraId="1405E153"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7 ú 8</w:t>
            </w:r>
          </w:p>
        </w:tc>
        <w:tc>
          <w:tcPr>
            <w:tcW w:w="3119" w:type="dxa"/>
            <w:shd w:val="clear" w:color="auto" w:fill="auto"/>
          </w:tcPr>
          <w:p w14:paraId="40A1EE31"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Febrero y Marzo</w:t>
            </w:r>
          </w:p>
        </w:tc>
      </w:tr>
      <w:tr w:rsidR="00846F45" w:rsidRPr="008F5471" w14:paraId="3235BEEE" w14:textId="77777777" w:rsidTr="00E87675">
        <w:trPr>
          <w:jc w:val="center"/>
        </w:trPr>
        <w:tc>
          <w:tcPr>
            <w:tcW w:w="3114" w:type="dxa"/>
            <w:shd w:val="clear" w:color="auto" w:fill="auto"/>
          </w:tcPr>
          <w:p w14:paraId="4CACA67E"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3 ó 4</w:t>
            </w:r>
          </w:p>
        </w:tc>
        <w:tc>
          <w:tcPr>
            <w:tcW w:w="3119" w:type="dxa"/>
            <w:shd w:val="clear" w:color="auto" w:fill="auto"/>
          </w:tcPr>
          <w:p w14:paraId="167C1B73"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Marzo y Abril</w:t>
            </w:r>
          </w:p>
        </w:tc>
      </w:tr>
      <w:tr w:rsidR="00846F45" w:rsidRPr="008F5471" w14:paraId="471E8CB2" w14:textId="77777777" w:rsidTr="00E87675">
        <w:trPr>
          <w:jc w:val="center"/>
        </w:trPr>
        <w:tc>
          <w:tcPr>
            <w:tcW w:w="3114" w:type="dxa"/>
            <w:shd w:val="clear" w:color="auto" w:fill="auto"/>
          </w:tcPr>
          <w:p w14:paraId="52EA741F"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1 ó 2</w:t>
            </w:r>
          </w:p>
        </w:tc>
        <w:tc>
          <w:tcPr>
            <w:tcW w:w="3119" w:type="dxa"/>
            <w:shd w:val="clear" w:color="auto" w:fill="auto"/>
          </w:tcPr>
          <w:p w14:paraId="0775A3EE"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Abril y Mayo</w:t>
            </w:r>
          </w:p>
        </w:tc>
      </w:tr>
      <w:tr w:rsidR="00846F45" w:rsidRPr="008F5471" w14:paraId="35272E0F" w14:textId="77777777" w:rsidTr="00E87675">
        <w:trPr>
          <w:jc w:val="center"/>
        </w:trPr>
        <w:tc>
          <w:tcPr>
            <w:tcW w:w="3114" w:type="dxa"/>
            <w:shd w:val="clear" w:color="auto" w:fill="auto"/>
          </w:tcPr>
          <w:p w14:paraId="7A085B15" w14:textId="77777777" w:rsidR="00846F45" w:rsidRPr="008F5471" w:rsidRDefault="00846F45" w:rsidP="00E87675">
            <w:pPr>
              <w:jc w:val="center"/>
              <w:rPr>
                <w:rFonts w:ascii="Arial" w:eastAsia="Calibri" w:hAnsi="Arial" w:cs="Arial"/>
                <w:noProof/>
                <w:sz w:val="20"/>
                <w:szCs w:val="20"/>
              </w:rPr>
            </w:pPr>
            <w:r w:rsidRPr="008F5471">
              <w:rPr>
                <w:rFonts w:ascii="Arial" w:eastAsia="Calibri" w:hAnsi="Arial" w:cs="Arial"/>
                <w:noProof/>
                <w:sz w:val="20"/>
                <w:szCs w:val="20"/>
              </w:rPr>
              <w:t>9 ó 0</w:t>
            </w:r>
          </w:p>
        </w:tc>
        <w:tc>
          <w:tcPr>
            <w:tcW w:w="3119" w:type="dxa"/>
            <w:shd w:val="clear" w:color="auto" w:fill="auto"/>
          </w:tcPr>
          <w:p w14:paraId="2D9B2D57" w14:textId="77777777" w:rsidR="00846F45" w:rsidRPr="008F5471" w:rsidRDefault="00846F45" w:rsidP="00E87675">
            <w:pPr>
              <w:jc w:val="center"/>
              <w:rPr>
                <w:rFonts w:ascii="Arial" w:eastAsia="Calibri" w:hAnsi="Arial" w:cs="Arial"/>
                <w:sz w:val="20"/>
                <w:szCs w:val="20"/>
              </w:rPr>
            </w:pPr>
            <w:r w:rsidRPr="008F5471">
              <w:rPr>
                <w:rFonts w:ascii="Arial" w:eastAsia="Calibri" w:hAnsi="Arial" w:cs="Arial"/>
                <w:sz w:val="20"/>
                <w:szCs w:val="20"/>
              </w:rPr>
              <w:t>Mayo y Junio</w:t>
            </w:r>
          </w:p>
        </w:tc>
      </w:tr>
    </w:tbl>
    <w:p w14:paraId="3B1ECBEB" w14:textId="77777777" w:rsidR="00AA67C8" w:rsidRPr="008F5471" w:rsidRDefault="00AA67C8" w:rsidP="00AA67C8">
      <w:pPr>
        <w:autoSpaceDE w:val="0"/>
        <w:autoSpaceDN w:val="0"/>
        <w:adjustRightInd w:val="0"/>
        <w:jc w:val="both"/>
        <w:rPr>
          <w:rFonts w:ascii="Arial" w:hAnsi="Arial" w:cs="Arial"/>
          <w:sz w:val="20"/>
          <w:szCs w:val="20"/>
        </w:rPr>
      </w:pPr>
    </w:p>
    <w:p w14:paraId="2781C160" w14:textId="77777777" w:rsidR="00E566C7" w:rsidRDefault="00E566C7" w:rsidP="00E566C7">
      <w:pPr>
        <w:autoSpaceDE w:val="0"/>
        <w:autoSpaceDN w:val="0"/>
        <w:adjustRightInd w:val="0"/>
        <w:jc w:val="both"/>
        <w:rPr>
          <w:rFonts w:ascii="Arial" w:hAnsi="Arial" w:cs="Arial"/>
          <w:sz w:val="20"/>
          <w:szCs w:val="20"/>
        </w:rPr>
      </w:pPr>
      <w:r w:rsidRPr="00E566C7">
        <w:rPr>
          <w:rFonts w:ascii="Arial" w:hAnsi="Arial" w:cs="Arial"/>
          <w:sz w:val="20"/>
          <w:szCs w:val="20"/>
        </w:rPr>
        <w:t>Tratándose de propietarios o poseedores que se ubiquen en alguno de los supuestos contenidos en el artículo 36 una vez iniciado el ejercicio fiscal que corresponda, se considerará que el pago es realizado en forma no extemporánea cuando el contribuyente lo realice dentro de los 15 días hábiles siguientes a aquél en que se le hubiera transmitido la propiedad del vehículo, o se le otorgue el uso o goce del mismo. No obstante lo anterior, no pagarán el impuesto respectivo aquellos vehículos que, por la razón que corresponda, hubieran pagado con anterioridad en dicho ejercicio el impuesto respectivo.</w:t>
      </w:r>
    </w:p>
    <w:p w14:paraId="37E452E5" w14:textId="77777777" w:rsidR="00B425AE" w:rsidRPr="00E566C7" w:rsidRDefault="00B425AE" w:rsidP="00E566C7">
      <w:pPr>
        <w:autoSpaceDE w:val="0"/>
        <w:autoSpaceDN w:val="0"/>
        <w:adjustRightInd w:val="0"/>
        <w:jc w:val="both"/>
        <w:rPr>
          <w:rFonts w:ascii="Arial" w:hAnsi="Arial" w:cs="Arial"/>
          <w:sz w:val="20"/>
          <w:szCs w:val="20"/>
        </w:rPr>
      </w:pPr>
    </w:p>
    <w:p w14:paraId="7034D0AB" w14:textId="77777777" w:rsidR="00A53D06" w:rsidRPr="00A53D06" w:rsidRDefault="00A53D06" w:rsidP="00A53D06">
      <w:pPr>
        <w:pStyle w:val="Default"/>
        <w:jc w:val="both"/>
        <w:rPr>
          <w:rFonts w:eastAsia="Montserrat Medium"/>
          <w:color w:val="auto"/>
          <w:sz w:val="20"/>
          <w:szCs w:val="20"/>
        </w:rPr>
      </w:pPr>
      <w:r w:rsidRPr="00A53D06">
        <w:rPr>
          <w:rFonts w:eastAsia="Montserrat Medium"/>
          <w:color w:val="auto"/>
          <w:sz w:val="20"/>
          <w:szCs w:val="20"/>
        </w:rPr>
        <w:t>En aquellos casos en que se hubiere pagado en otra Entidad Federativa un impuesto sobre la tenencia o uso de vehículos, no se pagará el impuesto a que se refiere este Capítulo por los ejercicios fiscales que corresponda. Para estos efectos, el contribuyente presentará los comprobantes de pagos respectivos, mismos que serán verificados en su autenticidad por la Secretaría de Hacienda ante las autoridades correspondientes de las entidades federativas de que se trate, y en los términos que ésta estime pertinentes.</w:t>
      </w:r>
    </w:p>
    <w:p w14:paraId="2D0DCB46" w14:textId="7966F99A"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Párrafo reformado, P.O. Alcance ocho del 29 de diciembre de 2023.</w:t>
      </w:r>
    </w:p>
    <w:p w14:paraId="1DDC7482" w14:textId="77777777" w:rsidR="00AA67C8" w:rsidRPr="008F5471" w:rsidRDefault="00AA67C8" w:rsidP="00AA67C8">
      <w:pPr>
        <w:autoSpaceDE w:val="0"/>
        <w:autoSpaceDN w:val="0"/>
        <w:adjustRightInd w:val="0"/>
        <w:jc w:val="both"/>
        <w:rPr>
          <w:rFonts w:ascii="Arial" w:hAnsi="Arial" w:cs="Arial"/>
          <w:sz w:val="20"/>
          <w:szCs w:val="20"/>
        </w:rPr>
      </w:pPr>
    </w:p>
    <w:p w14:paraId="2D6E71B9"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sz w:val="20"/>
          <w:szCs w:val="20"/>
        </w:rPr>
        <w:t>Tratándose de la adquisición de vehículos nuevos, así como de la adquisición de vehículos nuevos o usados importados en forma definitiva por primera vez, el impuesto causado por dicho año se pagará en la proporción que resulte de aplicar al impuesto anual el factor correspondiente de la siguiente tabla:</w:t>
      </w:r>
    </w:p>
    <w:p w14:paraId="010D9F87" w14:textId="77777777" w:rsidR="00AA67C8" w:rsidRPr="008F5471" w:rsidRDefault="00AA67C8" w:rsidP="00AA67C8">
      <w:pPr>
        <w:autoSpaceDE w:val="0"/>
        <w:autoSpaceDN w:val="0"/>
        <w:adjustRightInd w:val="0"/>
        <w:jc w:val="both"/>
        <w:rPr>
          <w:rFonts w:ascii="Arial" w:hAnsi="Arial" w:cs="Arial"/>
          <w:sz w:val="20"/>
          <w:szCs w:val="20"/>
        </w:rPr>
      </w:pPr>
    </w:p>
    <w:p w14:paraId="02AD9EF1" w14:textId="77777777" w:rsidR="00AA67C8" w:rsidRPr="008F5471" w:rsidRDefault="00AA67C8" w:rsidP="00AA67C8">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tblGrid>
      <w:tr w:rsidR="00AA67C8" w:rsidRPr="008F5471" w14:paraId="72AC0E18" w14:textId="77777777" w:rsidTr="00AA67C8">
        <w:trPr>
          <w:tblHeader/>
          <w:jc w:val="center"/>
        </w:trPr>
        <w:tc>
          <w:tcPr>
            <w:tcW w:w="2268" w:type="dxa"/>
          </w:tcPr>
          <w:p w14:paraId="59B72D10"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Mes de adquisición o inscripción</w:t>
            </w:r>
          </w:p>
        </w:tc>
        <w:tc>
          <w:tcPr>
            <w:tcW w:w="2268" w:type="dxa"/>
          </w:tcPr>
          <w:p w14:paraId="634895E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Factor aplicable al impuesto anual</w:t>
            </w:r>
          </w:p>
        </w:tc>
      </w:tr>
      <w:tr w:rsidR="00AA67C8" w:rsidRPr="008F5471" w14:paraId="4F9764EC" w14:textId="77777777" w:rsidTr="00AA67C8">
        <w:trPr>
          <w:jc w:val="center"/>
        </w:trPr>
        <w:tc>
          <w:tcPr>
            <w:tcW w:w="2268" w:type="dxa"/>
          </w:tcPr>
          <w:p w14:paraId="4DA591A0"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Enero</w:t>
            </w:r>
          </w:p>
        </w:tc>
        <w:tc>
          <w:tcPr>
            <w:tcW w:w="2268" w:type="dxa"/>
          </w:tcPr>
          <w:p w14:paraId="63D077F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1.00</w:t>
            </w:r>
          </w:p>
        </w:tc>
      </w:tr>
      <w:tr w:rsidR="00AA67C8" w:rsidRPr="008F5471" w14:paraId="286C0513" w14:textId="77777777" w:rsidTr="00AA67C8">
        <w:trPr>
          <w:jc w:val="center"/>
        </w:trPr>
        <w:tc>
          <w:tcPr>
            <w:tcW w:w="2268" w:type="dxa"/>
          </w:tcPr>
          <w:p w14:paraId="7E0786ED"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Febrero</w:t>
            </w:r>
          </w:p>
        </w:tc>
        <w:tc>
          <w:tcPr>
            <w:tcW w:w="2268" w:type="dxa"/>
          </w:tcPr>
          <w:p w14:paraId="01D0201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0.92</w:t>
            </w:r>
          </w:p>
        </w:tc>
      </w:tr>
      <w:tr w:rsidR="00AA67C8" w:rsidRPr="008F5471" w14:paraId="40706431" w14:textId="77777777" w:rsidTr="00AA67C8">
        <w:trPr>
          <w:jc w:val="center"/>
        </w:trPr>
        <w:tc>
          <w:tcPr>
            <w:tcW w:w="2268" w:type="dxa"/>
          </w:tcPr>
          <w:p w14:paraId="530B60E7"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lastRenderedPageBreak/>
              <w:t>Marzo</w:t>
            </w:r>
          </w:p>
        </w:tc>
        <w:tc>
          <w:tcPr>
            <w:tcW w:w="2268" w:type="dxa"/>
          </w:tcPr>
          <w:p w14:paraId="769154D5"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0.83</w:t>
            </w:r>
          </w:p>
        </w:tc>
      </w:tr>
      <w:tr w:rsidR="00AA67C8" w:rsidRPr="008F5471" w14:paraId="5C519C94" w14:textId="77777777" w:rsidTr="00AA67C8">
        <w:trPr>
          <w:jc w:val="center"/>
        </w:trPr>
        <w:tc>
          <w:tcPr>
            <w:tcW w:w="2268" w:type="dxa"/>
          </w:tcPr>
          <w:p w14:paraId="32C08C8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Abril</w:t>
            </w:r>
          </w:p>
        </w:tc>
        <w:tc>
          <w:tcPr>
            <w:tcW w:w="2268" w:type="dxa"/>
          </w:tcPr>
          <w:p w14:paraId="1FDC2A5B"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0.75</w:t>
            </w:r>
          </w:p>
        </w:tc>
      </w:tr>
      <w:tr w:rsidR="00AA67C8" w:rsidRPr="008F5471" w14:paraId="39F4293A" w14:textId="77777777" w:rsidTr="00AA67C8">
        <w:trPr>
          <w:jc w:val="center"/>
        </w:trPr>
        <w:tc>
          <w:tcPr>
            <w:tcW w:w="2268" w:type="dxa"/>
          </w:tcPr>
          <w:p w14:paraId="41F0CA75"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Mayo</w:t>
            </w:r>
          </w:p>
        </w:tc>
        <w:tc>
          <w:tcPr>
            <w:tcW w:w="2268" w:type="dxa"/>
          </w:tcPr>
          <w:p w14:paraId="4D93CB89"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0.67</w:t>
            </w:r>
          </w:p>
        </w:tc>
      </w:tr>
      <w:tr w:rsidR="00AA67C8" w:rsidRPr="008F5471" w14:paraId="5D47C5F7" w14:textId="77777777" w:rsidTr="00AA67C8">
        <w:trPr>
          <w:jc w:val="center"/>
        </w:trPr>
        <w:tc>
          <w:tcPr>
            <w:tcW w:w="2268" w:type="dxa"/>
          </w:tcPr>
          <w:p w14:paraId="66DE637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Junio</w:t>
            </w:r>
          </w:p>
        </w:tc>
        <w:tc>
          <w:tcPr>
            <w:tcW w:w="2268" w:type="dxa"/>
          </w:tcPr>
          <w:p w14:paraId="7C9AE4C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0.58</w:t>
            </w:r>
          </w:p>
        </w:tc>
      </w:tr>
      <w:tr w:rsidR="00AA67C8" w:rsidRPr="008F5471" w14:paraId="28CDB323" w14:textId="77777777" w:rsidTr="00AA67C8">
        <w:trPr>
          <w:jc w:val="center"/>
        </w:trPr>
        <w:tc>
          <w:tcPr>
            <w:tcW w:w="2268" w:type="dxa"/>
          </w:tcPr>
          <w:p w14:paraId="25827192"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Julio</w:t>
            </w:r>
          </w:p>
        </w:tc>
        <w:tc>
          <w:tcPr>
            <w:tcW w:w="2268" w:type="dxa"/>
          </w:tcPr>
          <w:p w14:paraId="184BA38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0.50</w:t>
            </w:r>
          </w:p>
        </w:tc>
      </w:tr>
      <w:tr w:rsidR="00AA67C8" w:rsidRPr="008F5471" w14:paraId="6985FE80" w14:textId="77777777" w:rsidTr="00AA67C8">
        <w:trPr>
          <w:jc w:val="center"/>
        </w:trPr>
        <w:tc>
          <w:tcPr>
            <w:tcW w:w="2268" w:type="dxa"/>
          </w:tcPr>
          <w:p w14:paraId="765DFC8F"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Agosto</w:t>
            </w:r>
          </w:p>
        </w:tc>
        <w:tc>
          <w:tcPr>
            <w:tcW w:w="2268" w:type="dxa"/>
          </w:tcPr>
          <w:p w14:paraId="0EAEF8A8"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0.42</w:t>
            </w:r>
          </w:p>
        </w:tc>
      </w:tr>
      <w:tr w:rsidR="00AA67C8" w:rsidRPr="008F5471" w14:paraId="02EFB65D" w14:textId="77777777" w:rsidTr="00AA67C8">
        <w:trPr>
          <w:jc w:val="center"/>
        </w:trPr>
        <w:tc>
          <w:tcPr>
            <w:tcW w:w="2268" w:type="dxa"/>
          </w:tcPr>
          <w:p w14:paraId="54815A8D"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Septiembre</w:t>
            </w:r>
          </w:p>
        </w:tc>
        <w:tc>
          <w:tcPr>
            <w:tcW w:w="2268" w:type="dxa"/>
          </w:tcPr>
          <w:p w14:paraId="017BBC34"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0.33</w:t>
            </w:r>
          </w:p>
        </w:tc>
      </w:tr>
      <w:tr w:rsidR="00AA67C8" w:rsidRPr="008F5471" w14:paraId="7F911E7A" w14:textId="77777777" w:rsidTr="00AA67C8">
        <w:trPr>
          <w:jc w:val="center"/>
        </w:trPr>
        <w:tc>
          <w:tcPr>
            <w:tcW w:w="2268" w:type="dxa"/>
          </w:tcPr>
          <w:p w14:paraId="4133CC5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Octubre</w:t>
            </w:r>
          </w:p>
        </w:tc>
        <w:tc>
          <w:tcPr>
            <w:tcW w:w="2268" w:type="dxa"/>
          </w:tcPr>
          <w:p w14:paraId="7B33715E"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0.25</w:t>
            </w:r>
          </w:p>
        </w:tc>
      </w:tr>
      <w:tr w:rsidR="00AA67C8" w:rsidRPr="008F5471" w14:paraId="18FE92E8" w14:textId="77777777" w:rsidTr="00AA67C8">
        <w:trPr>
          <w:jc w:val="center"/>
        </w:trPr>
        <w:tc>
          <w:tcPr>
            <w:tcW w:w="2268" w:type="dxa"/>
          </w:tcPr>
          <w:p w14:paraId="7D4B2DEB"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Noviembre</w:t>
            </w:r>
          </w:p>
        </w:tc>
        <w:tc>
          <w:tcPr>
            <w:tcW w:w="2268" w:type="dxa"/>
          </w:tcPr>
          <w:p w14:paraId="482D9D76"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0.17</w:t>
            </w:r>
          </w:p>
        </w:tc>
      </w:tr>
      <w:tr w:rsidR="00AA67C8" w:rsidRPr="008F5471" w14:paraId="7DEF7F73" w14:textId="77777777" w:rsidTr="00AA67C8">
        <w:trPr>
          <w:jc w:val="center"/>
        </w:trPr>
        <w:tc>
          <w:tcPr>
            <w:tcW w:w="2268" w:type="dxa"/>
          </w:tcPr>
          <w:p w14:paraId="79569C5A"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Diciembre</w:t>
            </w:r>
          </w:p>
        </w:tc>
        <w:tc>
          <w:tcPr>
            <w:tcW w:w="2268" w:type="dxa"/>
          </w:tcPr>
          <w:p w14:paraId="0AB9333E" w14:textId="77777777" w:rsidR="00AA67C8" w:rsidRPr="008F5471" w:rsidRDefault="00AA67C8" w:rsidP="00AA67C8">
            <w:pPr>
              <w:autoSpaceDE w:val="0"/>
              <w:autoSpaceDN w:val="0"/>
              <w:adjustRightInd w:val="0"/>
              <w:jc w:val="center"/>
              <w:rPr>
                <w:rFonts w:ascii="Arial" w:hAnsi="Arial" w:cs="Arial"/>
                <w:sz w:val="20"/>
                <w:szCs w:val="20"/>
              </w:rPr>
            </w:pPr>
            <w:r w:rsidRPr="008F5471">
              <w:rPr>
                <w:rFonts w:ascii="Arial" w:hAnsi="Arial" w:cs="Arial"/>
                <w:sz w:val="20"/>
                <w:szCs w:val="20"/>
              </w:rPr>
              <w:t>0.08</w:t>
            </w:r>
          </w:p>
        </w:tc>
      </w:tr>
    </w:tbl>
    <w:p w14:paraId="67F96C3D" w14:textId="77777777" w:rsidR="00AA67C8" w:rsidRPr="008F5471" w:rsidRDefault="00AA67C8" w:rsidP="00AA67C8">
      <w:pPr>
        <w:autoSpaceDE w:val="0"/>
        <w:autoSpaceDN w:val="0"/>
        <w:adjustRightInd w:val="0"/>
        <w:jc w:val="both"/>
        <w:rPr>
          <w:rFonts w:ascii="Arial" w:hAnsi="Arial" w:cs="Arial"/>
          <w:sz w:val="20"/>
          <w:szCs w:val="20"/>
        </w:rPr>
      </w:pPr>
    </w:p>
    <w:p w14:paraId="66BA5DF6"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sz w:val="20"/>
          <w:szCs w:val="20"/>
        </w:rPr>
        <w:t>El pago del impuesto se realizará de manera simultánea con los derechos por los servicios de control vehicular establecidos en esta Ley, salvo cuando el impuesto haya sido cubierto con anterioridad.</w:t>
      </w:r>
    </w:p>
    <w:p w14:paraId="16B3A599" w14:textId="77777777" w:rsidR="00AA67C8" w:rsidRPr="008F5471" w:rsidRDefault="00AA67C8" w:rsidP="00AA67C8">
      <w:pPr>
        <w:autoSpaceDE w:val="0"/>
        <w:autoSpaceDN w:val="0"/>
        <w:adjustRightInd w:val="0"/>
        <w:jc w:val="both"/>
        <w:rPr>
          <w:rFonts w:ascii="Arial" w:hAnsi="Arial" w:cs="Arial"/>
          <w:sz w:val="20"/>
          <w:szCs w:val="20"/>
        </w:rPr>
      </w:pPr>
    </w:p>
    <w:p w14:paraId="04E4A265" w14:textId="77777777" w:rsidR="00AA67C8" w:rsidRPr="008F5471" w:rsidRDefault="00AA67C8" w:rsidP="00AA67C8">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38. </w:t>
      </w:r>
      <w:r w:rsidRPr="008F5471">
        <w:rPr>
          <w:rFonts w:ascii="Arial" w:hAnsi="Arial" w:cs="Arial"/>
          <w:sz w:val="20"/>
          <w:szCs w:val="20"/>
        </w:rPr>
        <w:t>Para los efectos de este Capítulo se considera como:</w:t>
      </w:r>
    </w:p>
    <w:p w14:paraId="5236BEED" w14:textId="77777777" w:rsidR="00AA67C8" w:rsidRPr="008F5471" w:rsidRDefault="00AA67C8" w:rsidP="00AA67C8">
      <w:pPr>
        <w:autoSpaceDE w:val="0"/>
        <w:autoSpaceDN w:val="0"/>
        <w:adjustRightInd w:val="0"/>
        <w:jc w:val="both"/>
        <w:rPr>
          <w:rFonts w:ascii="Arial" w:hAnsi="Arial" w:cs="Arial"/>
          <w:sz w:val="20"/>
          <w:szCs w:val="20"/>
        </w:rPr>
      </w:pPr>
    </w:p>
    <w:p w14:paraId="194779D2"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Año Modelo: El año de fabricación o ejercicio automotriz comprendido por el periodo entre el 1 de octubre del año anterior y el 30 de septiembre del año que transcurra;</w:t>
      </w:r>
    </w:p>
    <w:p w14:paraId="66191A18"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6C0AFC62"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Años de Antigüedad.- Los transcurridos a partir del año modelo al que corresponda el vehículo y hasta el año de calendario de que se trate;</w:t>
      </w:r>
    </w:p>
    <w:p w14:paraId="7C812A7E"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02481D63" w14:textId="77777777" w:rsidR="00AA67C8" w:rsidRPr="008F5471" w:rsidRDefault="00AA67C8" w:rsidP="000F78AC">
      <w:pPr>
        <w:numPr>
          <w:ilvl w:val="0"/>
          <w:numId w:val="9"/>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Valor total del vehículo.- El precio del vehículo consignado en la enajenación que, por primera ocasión y en forma directa al consumidor final, realicen los fabricantes, ensambladores, distribuidores o comerciantes de vehículos con registro ante la Secretaría de Economía como empresa  para importar autos usados o comerciantes en el ramo de vehículos, según sea el caso, incluyendo el equipo que provenga de fábrica o el que el enajenante le adicione a solicitud del consumidor, así como las contribuciones que se deban pagar con motivo de la importación, a excepción del Impuesto al Valor Agregado. En el valor total del vehículo a que hace referencia el párrafo anterior, no se incluirán los intereses derivados de créditos otorgados para la adquisición del mismo.</w:t>
      </w:r>
    </w:p>
    <w:p w14:paraId="239C0AF3" w14:textId="77777777" w:rsidR="00AA67C8" w:rsidRPr="008F5471" w:rsidRDefault="00AA67C8" w:rsidP="00AA67C8">
      <w:pPr>
        <w:tabs>
          <w:tab w:val="left" w:pos="567"/>
        </w:tabs>
        <w:autoSpaceDE w:val="0"/>
        <w:autoSpaceDN w:val="0"/>
        <w:adjustRightInd w:val="0"/>
        <w:jc w:val="both"/>
        <w:rPr>
          <w:rFonts w:ascii="Arial" w:hAnsi="Arial" w:cs="Arial"/>
          <w:sz w:val="20"/>
          <w:szCs w:val="20"/>
        </w:rPr>
      </w:pPr>
    </w:p>
    <w:p w14:paraId="345CD7A9" w14:textId="77777777" w:rsidR="00AA67C8" w:rsidRPr="008F5471" w:rsidRDefault="00AA67C8" w:rsidP="00AA67C8">
      <w:pPr>
        <w:autoSpaceDE w:val="0"/>
        <w:autoSpaceDN w:val="0"/>
        <w:adjustRightInd w:val="0"/>
        <w:ind w:left="426"/>
        <w:jc w:val="both"/>
        <w:rPr>
          <w:rFonts w:ascii="Arial" w:hAnsi="Arial" w:cs="Arial"/>
          <w:sz w:val="20"/>
          <w:szCs w:val="20"/>
        </w:rPr>
      </w:pPr>
      <w:r w:rsidRPr="008F5471">
        <w:rPr>
          <w:rFonts w:ascii="Arial" w:hAnsi="Arial" w:cs="Arial"/>
          <w:sz w:val="20"/>
          <w:szCs w:val="20"/>
        </w:rPr>
        <w:t>Cuando no se cuente con documento idóneo para determinar el valor del vehículo o su antigüedad, el precio y los años a considerar serán los que la autoridad tenga registrados para vehículos de similares características;</w:t>
      </w:r>
    </w:p>
    <w:p w14:paraId="68CA2E88" w14:textId="77777777" w:rsidR="00AA67C8" w:rsidRPr="008F5471" w:rsidRDefault="00AA67C8" w:rsidP="00AA67C8">
      <w:pPr>
        <w:autoSpaceDE w:val="0"/>
        <w:autoSpaceDN w:val="0"/>
        <w:adjustRightInd w:val="0"/>
        <w:jc w:val="both"/>
        <w:rPr>
          <w:rFonts w:ascii="Arial" w:hAnsi="Arial" w:cs="Arial"/>
          <w:sz w:val="20"/>
          <w:szCs w:val="20"/>
        </w:rPr>
      </w:pPr>
    </w:p>
    <w:p w14:paraId="2F6803D4"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Vehículo.-Los que conforme a la Ley de la materia sean considerados como tales;</w:t>
      </w:r>
    </w:p>
    <w:p w14:paraId="4467AF7C" w14:textId="77777777" w:rsidR="00AA67C8" w:rsidRPr="008F5471" w:rsidRDefault="00AA67C8" w:rsidP="00AA67C8">
      <w:pPr>
        <w:pStyle w:val="Prrafodelista"/>
        <w:tabs>
          <w:tab w:val="left" w:pos="567"/>
        </w:tabs>
        <w:autoSpaceDE w:val="0"/>
        <w:autoSpaceDN w:val="0"/>
        <w:adjustRightInd w:val="0"/>
        <w:ind w:left="0"/>
        <w:jc w:val="both"/>
        <w:rPr>
          <w:rFonts w:ascii="Arial" w:hAnsi="Arial" w:cs="Arial"/>
          <w:bCs/>
        </w:rPr>
      </w:pPr>
    </w:p>
    <w:p w14:paraId="58C40F39"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Vehículo Nuevo.-Los que conforme a la Ley de la materia sean considerados como tales; y</w:t>
      </w:r>
    </w:p>
    <w:p w14:paraId="7488DC1D" w14:textId="77777777" w:rsidR="00AA67C8" w:rsidRPr="008F5471" w:rsidRDefault="00AA67C8" w:rsidP="00AA67C8">
      <w:pPr>
        <w:pStyle w:val="Prrafodelista"/>
        <w:tabs>
          <w:tab w:val="left" w:pos="567"/>
        </w:tabs>
        <w:autoSpaceDE w:val="0"/>
        <w:autoSpaceDN w:val="0"/>
        <w:adjustRightInd w:val="0"/>
        <w:ind w:left="0"/>
        <w:jc w:val="both"/>
        <w:rPr>
          <w:rFonts w:ascii="Arial" w:hAnsi="Arial" w:cs="Arial"/>
          <w:bCs/>
        </w:rPr>
      </w:pPr>
    </w:p>
    <w:p w14:paraId="41713FA5" w14:textId="77777777" w:rsidR="00AA67C8" w:rsidRPr="008F5471" w:rsidRDefault="00AA67C8" w:rsidP="000F78AC">
      <w:pPr>
        <w:pStyle w:val="Prrafodelista"/>
        <w:numPr>
          <w:ilvl w:val="0"/>
          <w:numId w:val="9"/>
        </w:numPr>
        <w:tabs>
          <w:tab w:val="left" w:pos="567"/>
        </w:tabs>
        <w:autoSpaceDE w:val="0"/>
        <w:autoSpaceDN w:val="0"/>
        <w:adjustRightInd w:val="0"/>
        <w:ind w:left="0" w:firstLine="0"/>
        <w:jc w:val="both"/>
        <w:rPr>
          <w:rFonts w:ascii="Arial" w:hAnsi="Arial" w:cs="Arial"/>
          <w:bCs/>
        </w:rPr>
      </w:pPr>
      <w:r w:rsidRPr="008F5471">
        <w:rPr>
          <w:rFonts w:ascii="Arial" w:hAnsi="Arial" w:cs="Arial"/>
          <w:bCs/>
        </w:rPr>
        <w:t xml:space="preserve">Motocicletas.- Las que conforme a la Ley de la materia sean consideradas como tales, así como las motonetas, </w:t>
      </w:r>
      <w:proofErr w:type="spellStart"/>
      <w:r w:rsidRPr="008F5471">
        <w:rPr>
          <w:rFonts w:ascii="Arial" w:hAnsi="Arial" w:cs="Arial"/>
          <w:bCs/>
        </w:rPr>
        <w:t>trimotos</w:t>
      </w:r>
      <w:proofErr w:type="spellEnd"/>
      <w:r w:rsidRPr="008F5471">
        <w:rPr>
          <w:rFonts w:ascii="Arial" w:hAnsi="Arial" w:cs="Arial"/>
          <w:bCs/>
        </w:rPr>
        <w:t xml:space="preserve"> y cuatrimotos.</w:t>
      </w:r>
    </w:p>
    <w:p w14:paraId="30A36134" w14:textId="77777777" w:rsidR="00AA67C8" w:rsidRPr="008F5471" w:rsidRDefault="00AA67C8" w:rsidP="00824671">
      <w:pPr>
        <w:autoSpaceDE w:val="0"/>
        <w:autoSpaceDN w:val="0"/>
        <w:adjustRightInd w:val="0"/>
        <w:jc w:val="both"/>
        <w:rPr>
          <w:rFonts w:ascii="Arial" w:hAnsi="Arial" w:cs="Arial"/>
          <w:b/>
          <w:sz w:val="20"/>
          <w:szCs w:val="20"/>
        </w:rPr>
      </w:pPr>
    </w:p>
    <w:p w14:paraId="06D4CD94" w14:textId="77777777" w:rsidR="006A1E21" w:rsidRPr="008F5471" w:rsidRDefault="006A1E21" w:rsidP="0040767D">
      <w:pPr>
        <w:autoSpaceDE w:val="0"/>
        <w:autoSpaceDN w:val="0"/>
        <w:adjustRightInd w:val="0"/>
        <w:jc w:val="both"/>
        <w:rPr>
          <w:rFonts w:ascii="Arial" w:hAnsi="Arial" w:cs="Arial"/>
          <w:b/>
          <w:i/>
          <w:sz w:val="20"/>
          <w:szCs w:val="20"/>
        </w:rPr>
      </w:pPr>
      <w:r w:rsidRPr="008F5471">
        <w:rPr>
          <w:rFonts w:ascii="Arial" w:hAnsi="Arial" w:cs="Arial"/>
          <w:b/>
          <w:bCs/>
          <w:sz w:val="20"/>
          <w:szCs w:val="20"/>
        </w:rPr>
        <w:t xml:space="preserve">ARTÍCULO 39. </w:t>
      </w:r>
      <w:r w:rsidR="0040767D" w:rsidRPr="001758C7">
        <w:rPr>
          <w:rFonts w:ascii="Arial" w:hAnsi="Arial" w:cs="Arial"/>
          <w:i/>
          <w:sz w:val="20"/>
          <w:szCs w:val="20"/>
        </w:rPr>
        <w:t>(DEROGADO, P.O. VOL. I, 31 DE DICIEMBRE DE 2015).</w:t>
      </w:r>
    </w:p>
    <w:p w14:paraId="2CDF5765" w14:textId="77777777" w:rsidR="0040767D" w:rsidRPr="008F5471" w:rsidRDefault="0040767D" w:rsidP="0040767D">
      <w:pPr>
        <w:autoSpaceDE w:val="0"/>
        <w:autoSpaceDN w:val="0"/>
        <w:adjustRightInd w:val="0"/>
        <w:jc w:val="both"/>
        <w:rPr>
          <w:rFonts w:ascii="Arial" w:hAnsi="Arial" w:cs="Arial"/>
          <w:sz w:val="20"/>
          <w:szCs w:val="20"/>
        </w:rPr>
      </w:pPr>
    </w:p>
    <w:p w14:paraId="0F28931D"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22A075B6" w14:textId="77777777" w:rsidR="002520F8" w:rsidRPr="008F5471" w:rsidRDefault="002520F8" w:rsidP="002520F8">
      <w:pPr>
        <w:rPr>
          <w:rFonts w:ascii="Arial" w:hAnsi="Arial" w:cs="Arial"/>
          <w:sz w:val="20"/>
          <w:szCs w:val="20"/>
          <w:lang w:val="es-ES_tradnl"/>
        </w:rPr>
      </w:pPr>
    </w:p>
    <w:p w14:paraId="00D0871C"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40. </w:t>
      </w:r>
      <w:r w:rsidRPr="008F5471">
        <w:rPr>
          <w:rFonts w:ascii="Arial" w:hAnsi="Arial" w:cs="Arial"/>
          <w:sz w:val="20"/>
          <w:szCs w:val="20"/>
        </w:rPr>
        <w:t>No se causará el impuesto a que se refiere este Capítulo, por la tenencia o uso de los siguientes vehículos:</w:t>
      </w:r>
    </w:p>
    <w:p w14:paraId="5ADBF54B" w14:textId="77777777" w:rsidR="006A1E21" w:rsidRPr="008F5471" w:rsidRDefault="006A1E21" w:rsidP="006A1E21">
      <w:pPr>
        <w:autoSpaceDE w:val="0"/>
        <w:autoSpaceDN w:val="0"/>
        <w:adjustRightInd w:val="0"/>
        <w:jc w:val="both"/>
        <w:rPr>
          <w:rFonts w:ascii="Arial" w:hAnsi="Arial" w:cs="Arial"/>
          <w:sz w:val="20"/>
          <w:szCs w:val="20"/>
        </w:rPr>
      </w:pPr>
    </w:p>
    <w:p w14:paraId="435E19F6" w14:textId="77777777" w:rsidR="008F5471" w:rsidRPr="008F5471" w:rsidRDefault="008F547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eléctricos, con motor accionado por hidrógeno y, en general, que utilicen como medio de propulsión cualquier combustible no fósil;</w:t>
      </w:r>
    </w:p>
    <w:p w14:paraId="0C16BDE6"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F7FD7A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lastRenderedPageBreak/>
        <w:t>Los importados temporalmente, en los términos de la legislación aduanera;</w:t>
      </w:r>
    </w:p>
    <w:p w14:paraId="4680025F"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37E7C9E8" w14:textId="77777777" w:rsidR="00B425AE" w:rsidRPr="00F076FC" w:rsidRDefault="00B425AE" w:rsidP="00B425AE">
      <w:pPr>
        <w:numPr>
          <w:ilvl w:val="0"/>
          <w:numId w:val="10"/>
        </w:numPr>
        <w:tabs>
          <w:tab w:val="left" w:pos="426"/>
        </w:tabs>
        <w:autoSpaceDE w:val="0"/>
        <w:autoSpaceDN w:val="0"/>
        <w:adjustRightInd w:val="0"/>
        <w:ind w:left="426" w:hanging="426"/>
        <w:jc w:val="both"/>
        <w:rPr>
          <w:rFonts w:ascii="Arial" w:hAnsi="Arial" w:cs="Arial"/>
          <w:sz w:val="20"/>
          <w:szCs w:val="20"/>
        </w:rPr>
      </w:pPr>
      <w:r w:rsidRPr="00F076FC">
        <w:rPr>
          <w:rFonts w:ascii="Arial" w:hAnsi="Arial" w:cs="Arial"/>
          <w:sz w:val="20"/>
        </w:rPr>
        <w:t>Los vehículos de la Federación, de las Entidades Federativas, de la Ciudad de México, del Estado, municipios, sus organismos descentralizados y organismos autónomos, que sean utilizados para la prestación de los servicios públicos de rescate, patrullas, transportes de limpia, pipas de agua o servicios funerarios; las ambulancias dependientes de esas entidades o de instituciones de beneficencia autorizadas por las leyes de la materia, y los vehículos destinados a los cuerpos de bomberos;</w:t>
      </w:r>
    </w:p>
    <w:p w14:paraId="5239A97D" w14:textId="77777777" w:rsidR="006A1E21" w:rsidRPr="00B425AE" w:rsidRDefault="006A1E21" w:rsidP="00B425AE">
      <w:pPr>
        <w:tabs>
          <w:tab w:val="left" w:pos="426"/>
        </w:tabs>
        <w:autoSpaceDE w:val="0"/>
        <w:autoSpaceDN w:val="0"/>
        <w:adjustRightInd w:val="0"/>
        <w:ind w:left="426"/>
        <w:jc w:val="both"/>
        <w:rPr>
          <w:rFonts w:ascii="Arial" w:hAnsi="Arial" w:cs="Arial"/>
          <w:sz w:val="20"/>
          <w:szCs w:val="20"/>
        </w:rPr>
      </w:pPr>
    </w:p>
    <w:p w14:paraId="092802F2" w14:textId="77777777" w:rsidR="006A1E21" w:rsidRPr="008F5471" w:rsidRDefault="006A1E2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Los que tengan para su venta los fabricantes, las plantas ensambladoras, sus distribuidores y los comerciantes en el ramo de vehículos, siempre y cuando no se asignen dichos vehículos a su servicio o al de sus funcionarios o empleados y carezcan de placas de circulación;</w:t>
      </w:r>
    </w:p>
    <w:p w14:paraId="5F05ABEB"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77A1447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Las embarcaciones dedicadas al transporte acuático;</w:t>
      </w:r>
    </w:p>
    <w:p w14:paraId="00CB7660"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1888F3C1" w14:textId="77777777" w:rsidR="006A1E21" w:rsidRPr="008F5471" w:rsidRDefault="006A1E21" w:rsidP="000F78AC">
      <w:pPr>
        <w:numPr>
          <w:ilvl w:val="0"/>
          <w:numId w:val="10"/>
        </w:numPr>
        <w:tabs>
          <w:tab w:val="left" w:pos="426"/>
        </w:tabs>
        <w:autoSpaceDE w:val="0"/>
        <w:autoSpaceDN w:val="0"/>
        <w:adjustRightInd w:val="0"/>
        <w:ind w:left="426" w:hanging="426"/>
        <w:jc w:val="both"/>
        <w:rPr>
          <w:rFonts w:ascii="Arial" w:hAnsi="Arial" w:cs="Arial"/>
          <w:sz w:val="20"/>
          <w:szCs w:val="20"/>
        </w:rPr>
      </w:pPr>
      <w:r w:rsidRPr="008F5471">
        <w:rPr>
          <w:rFonts w:ascii="Arial" w:hAnsi="Arial" w:cs="Arial"/>
          <w:sz w:val="20"/>
          <w:szCs w:val="20"/>
        </w:rPr>
        <w:t xml:space="preserve">Las aeronaves </w:t>
      </w:r>
      <w:proofErr w:type="spellStart"/>
      <w:r w:rsidRPr="008F5471">
        <w:rPr>
          <w:rFonts w:ascii="Arial" w:hAnsi="Arial" w:cs="Arial"/>
          <w:sz w:val="20"/>
          <w:szCs w:val="20"/>
        </w:rPr>
        <w:t>monomotoras</w:t>
      </w:r>
      <w:proofErr w:type="spellEnd"/>
      <w:r w:rsidRPr="008F5471">
        <w:rPr>
          <w:rFonts w:ascii="Arial" w:hAnsi="Arial" w:cs="Arial"/>
          <w:sz w:val="20"/>
          <w:szCs w:val="20"/>
        </w:rPr>
        <w:t xml:space="preserve"> de una plaza, fabricadas o adaptadas para fumigar, rociar o esparcir líquidos o sólidos, con tolva de carga;</w:t>
      </w:r>
    </w:p>
    <w:p w14:paraId="58FBF367"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4B595EA"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Las aeronaves que presten servicio al público de transporte aéreo concesionado por la federación; y</w:t>
      </w:r>
    </w:p>
    <w:p w14:paraId="55450BEC"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54E73560" w14:textId="77777777" w:rsidR="006A1E21" w:rsidRPr="008F5471" w:rsidRDefault="006A1E21" w:rsidP="000F78AC">
      <w:pPr>
        <w:numPr>
          <w:ilvl w:val="0"/>
          <w:numId w:val="10"/>
        </w:numPr>
        <w:tabs>
          <w:tab w:val="left" w:pos="426"/>
        </w:tabs>
        <w:autoSpaceDE w:val="0"/>
        <w:autoSpaceDN w:val="0"/>
        <w:adjustRightInd w:val="0"/>
        <w:ind w:left="0" w:firstLine="0"/>
        <w:jc w:val="both"/>
        <w:rPr>
          <w:rFonts w:ascii="Arial" w:hAnsi="Arial" w:cs="Arial"/>
          <w:sz w:val="20"/>
          <w:szCs w:val="20"/>
        </w:rPr>
      </w:pPr>
      <w:r w:rsidRPr="008F5471">
        <w:rPr>
          <w:rFonts w:ascii="Arial" w:hAnsi="Arial" w:cs="Arial"/>
          <w:sz w:val="20"/>
          <w:szCs w:val="20"/>
        </w:rPr>
        <w:t>La maquinaria y equipo destinado a las actividades agrícolas.</w:t>
      </w:r>
    </w:p>
    <w:p w14:paraId="44F77925" w14:textId="77777777" w:rsidR="006A1E21" w:rsidRPr="008F5471" w:rsidRDefault="006A1E21" w:rsidP="006A1E21">
      <w:pPr>
        <w:tabs>
          <w:tab w:val="left" w:pos="567"/>
        </w:tabs>
        <w:autoSpaceDE w:val="0"/>
        <w:autoSpaceDN w:val="0"/>
        <w:adjustRightInd w:val="0"/>
        <w:jc w:val="both"/>
        <w:rPr>
          <w:rFonts w:ascii="Arial" w:hAnsi="Arial" w:cs="Arial"/>
          <w:sz w:val="20"/>
          <w:szCs w:val="20"/>
        </w:rPr>
      </w:pPr>
    </w:p>
    <w:p w14:paraId="64EF4F0A"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sz w:val="20"/>
          <w:szCs w:val="20"/>
        </w:rPr>
        <w:t>Cuando por cualquier motivo un vehículo deje de estar comprendido en los supuestos a que se refieren las fracciones anteriores, el tenedor o usuario del mismo deberá pagar el impuesto correspondiente dentro de los 15 días siguientes a aquel en que tenga lugar el hecho de que se trate.</w:t>
      </w:r>
    </w:p>
    <w:p w14:paraId="4BB8213A" w14:textId="77777777" w:rsidR="006A1E21" w:rsidRPr="00A53D06" w:rsidRDefault="006A1E21" w:rsidP="006A1E21">
      <w:pPr>
        <w:autoSpaceDE w:val="0"/>
        <w:autoSpaceDN w:val="0"/>
        <w:adjustRightInd w:val="0"/>
        <w:jc w:val="both"/>
        <w:rPr>
          <w:rFonts w:ascii="Arial" w:hAnsi="Arial" w:cs="Arial"/>
          <w:sz w:val="20"/>
          <w:szCs w:val="20"/>
        </w:rPr>
      </w:pPr>
    </w:p>
    <w:p w14:paraId="195E6D3B" w14:textId="56913B49" w:rsidR="00A53D06" w:rsidRPr="00A53D06" w:rsidRDefault="00A53D06" w:rsidP="00A53D06">
      <w:pPr>
        <w:jc w:val="both"/>
        <w:rPr>
          <w:rFonts w:ascii="Arial" w:eastAsia="Montserrat Medium" w:hAnsi="Arial" w:cs="Arial"/>
          <w:sz w:val="20"/>
          <w:szCs w:val="20"/>
        </w:rPr>
      </w:pPr>
      <w:r w:rsidRPr="00A53D06">
        <w:rPr>
          <w:rFonts w:ascii="Arial" w:eastAsia="Montserrat Medium" w:hAnsi="Arial" w:cs="Arial"/>
          <w:sz w:val="20"/>
          <w:szCs w:val="20"/>
        </w:rPr>
        <w:t>Los tenedores o usuarios de los vehículos a que se refieren las fracciones II y III de este artículo, deberán comprobar ante la Secretaría de Hacienda que se encuentran comprendidos en dichos supuestos.</w:t>
      </w:r>
    </w:p>
    <w:p w14:paraId="553F3B52" w14:textId="474ABDC1"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Párrafo reformado, P.O. Alcance ocho del 29 de diciembre de 2023.</w:t>
      </w:r>
    </w:p>
    <w:p w14:paraId="28034098" w14:textId="75D3ADAD" w:rsidR="006A1E21" w:rsidRPr="00A53D06" w:rsidRDefault="006A1E21" w:rsidP="00A53D06">
      <w:pPr>
        <w:pStyle w:val="Default"/>
        <w:jc w:val="both"/>
        <w:rPr>
          <w:rFonts w:eastAsia="Montserrat Medium"/>
          <w:b/>
          <w:bCs/>
          <w:color w:val="auto"/>
          <w:sz w:val="20"/>
          <w:szCs w:val="20"/>
        </w:rPr>
      </w:pPr>
    </w:p>
    <w:p w14:paraId="1FD1CA48" w14:textId="77777777" w:rsidR="006A1E21" w:rsidRPr="008F5471" w:rsidRDefault="006A1E21" w:rsidP="006A1E21">
      <w:pPr>
        <w:autoSpaceDE w:val="0"/>
        <w:autoSpaceDN w:val="0"/>
        <w:adjustRightInd w:val="0"/>
        <w:jc w:val="both"/>
        <w:rPr>
          <w:rFonts w:ascii="Arial" w:hAnsi="Arial" w:cs="Arial"/>
          <w:sz w:val="20"/>
          <w:szCs w:val="20"/>
        </w:rPr>
      </w:pPr>
      <w:r w:rsidRPr="008F5471">
        <w:rPr>
          <w:rFonts w:ascii="Arial" w:hAnsi="Arial" w:cs="Arial"/>
          <w:sz w:val="20"/>
          <w:szCs w:val="20"/>
        </w:rPr>
        <w:t xml:space="preserve">Sin perjuicio de lo anterior, los vehículos comprendidos en este artículo deberán atender las obligaciones previstas en la </w:t>
      </w:r>
      <w:r w:rsidRPr="008F5471">
        <w:rPr>
          <w:rFonts w:ascii="Arial" w:hAnsi="Arial" w:cs="Arial"/>
          <w:bCs/>
          <w:sz w:val="20"/>
          <w:szCs w:val="20"/>
        </w:rPr>
        <w:t>Ley de la materia</w:t>
      </w:r>
      <w:r w:rsidRPr="008F5471">
        <w:rPr>
          <w:rFonts w:ascii="Arial" w:hAnsi="Arial" w:cs="Arial"/>
          <w:sz w:val="20"/>
          <w:szCs w:val="20"/>
        </w:rPr>
        <w:t>.</w:t>
      </w:r>
    </w:p>
    <w:p w14:paraId="4E49F570" w14:textId="77777777" w:rsidR="00824671" w:rsidRPr="008F5471" w:rsidRDefault="00824671" w:rsidP="00824671">
      <w:pPr>
        <w:autoSpaceDE w:val="0"/>
        <w:autoSpaceDN w:val="0"/>
        <w:adjustRightInd w:val="0"/>
        <w:rPr>
          <w:rFonts w:ascii="Arial" w:hAnsi="Arial" w:cs="Arial"/>
          <w:sz w:val="20"/>
          <w:szCs w:val="20"/>
        </w:rPr>
      </w:pPr>
    </w:p>
    <w:p w14:paraId="0B4F4495" w14:textId="77777777" w:rsidR="00CB6890" w:rsidRPr="00CB6890" w:rsidRDefault="00CB6890" w:rsidP="00CB6890">
      <w:pPr>
        <w:pStyle w:val="Default"/>
        <w:jc w:val="both"/>
        <w:rPr>
          <w:rFonts w:eastAsia="Montserrat Medium"/>
          <w:sz w:val="20"/>
          <w:szCs w:val="20"/>
          <w:lang w:val="es-MX"/>
        </w:rPr>
      </w:pPr>
      <w:r w:rsidRPr="00653419">
        <w:rPr>
          <w:rFonts w:eastAsia="Montserrat Medium"/>
          <w:b/>
          <w:bCs/>
          <w:sz w:val="20"/>
          <w:szCs w:val="20"/>
          <w:lang w:val="es-MX"/>
        </w:rPr>
        <w:t xml:space="preserve">ARTÍCULO 41. </w:t>
      </w:r>
      <w:r w:rsidRPr="00CB6890">
        <w:rPr>
          <w:rFonts w:eastAsia="Montserrat Medium"/>
          <w:sz w:val="20"/>
          <w:szCs w:val="20"/>
          <w:lang w:val="es-MX"/>
        </w:rPr>
        <w:t>El impuesto se determinará de la siguiente manera para todo tipo de vehículos. Contando con un monto exento de doscientos mil pesos. Cuando el valor total del vehículo sea superior al monto exento, el impuesto causado será la cantidad que resulte de disminuir a dicho valor el monto exento y aplicar al excedente la tasa del 2.7%.</w:t>
      </w:r>
    </w:p>
    <w:p w14:paraId="364F780F" w14:textId="2F2A3917" w:rsidR="004732FE" w:rsidRPr="00CB6890" w:rsidRDefault="00CB6890" w:rsidP="004732FE">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Párrafo reformado</w:t>
      </w:r>
      <w:r w:rsidR="004732FE" w:rsidRPr="00CB6890">
        <w:rPr>
          <w:rFonts w:ascii="Arial" w:eastAsia="Calibri" w:hAnsi="Arial" w:cs="Arial"/>
          <w:i/>
          <w:iCs/>
          <w:color w:val="0070C0"/>
          <w:sz w:val="14"/>
          <w:szCs w:val="14"/>
        </w:rPr>
        <w:t xml:space="preserve">, 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004732FE"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35D81B41" w14:textId="21BDA228" w:rsidR="008F5471" w:rsidRPr="00CB6890" w:rsidRDefault="008F5471" w:rsidP="004732FE">
      <w:pPr>
        <w:jc w:val="right"/>
        <w:rPr>
          <w:rFonts w:ascii="Arial" w:hAnsi="Arial" w:cs="Arial"/>
          <w:sz w:val="20"/>
          <w:szCs w:val="20"/>
        </w:rPr>
      </w:pPr>
    </w:p>
    <w:p w14:paraId="623C851A" w14:textId="171DF40C" w:rsidR="00CB6890" w:rsidRPr="00CB6890" w:rsidRDefault="00CB6890" w:rsidP="00CB6890">
      <w:pPr>
        <w:pStyle w:val="Default"/>
        <w:jc w:val="both"/>
        <w:rPr>
          <w:rFonts w:eastAsia="Montserrat Medium"/>
          <w:sz w:val="20"/>
          <w:szCs w:val="20"/>
          <w:lang w:val="es-MX"/>
        </w:rPr>
      </w:pPr>
      <w:r w:rsidRPr="00CB6890">
        <w:rPr>
          <w:rFonts w:eastAsia="Montserrat Medium"/>
          <w:sz w:val="20"/>
          <w:szCs w:val="20"/>
          <w:lang w:val="es-MX"/>
        </w:rPr>
        <w:t xml:space="preserve">I. </w:t>
      </w:r>
      <w:r>
        <w:rPr>
          <w:rFonts w:eastAsia="Montserrat Medium"/>
          <w:sz w:val="20"/>
          <w:szCs w:val="20"/>
          <w:lang w:val="es-MX"/>
        </w:rPr>
        <w:tab/>
      </w:r>
      <w:r w:rsidRPr="00CB6890">
        <w:rPr>
          <w:rFonts w:eastAsia="Montserrat Medium"/>
          <w:i/>
          <w:iCs/>
          <w:sz w:val="20"/>
          <w:szCs w:val="20"/>
          <w:lang w:val="es-MX"/>
        </w:rPr>
        <w:t>Derogada.</w:t>
      </w:r>
    </w:p>
    <w:p w14:paraId="0718C777" w14:textId="303968FD" w:rsidR="00CB6890" w:rsidRPr="00CB6890" w:rsidRDefault="00CB6890" w:rsidP="004732FE">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 xml:space="preserve">Fracción derogada, </w:t>
      </w:r>
      <w:r w:rsidR="004732FE" w:rsidRPr="00CB6890">
        <w:rPr>
          <w:rFonts w:ascii="Arial" w:eastAsia="Calibri" w:hAnsi="Arial" w:cs="Arial"/>
          <w:i/>
          <w:iCs/>
          <w:color w:val="0070C0"/>
          <w:sz w:val="14"/>
          <w:szCs w:val="14"/>
        </w:rPr>
        <w:t xml:space="preserve">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004732FE"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46CB29AF" w14:textId="77777777" w:rsidR="00CB6890" w:rsidRPr="00CB6890" w:rsidRDefault="00CB6890" w:rsidP="00CB6890">
      <w:pPr>
        <w:pStyle w:val="Default"/>
        <w:jc w:val="both"/>
        <w:rPr>
          <w:rFonts w:eastAsia="Montserrat Medium"/>
          <w:sz w:val="20"/>
          <w:szCs w:val="20"/>
          <w:lang w:val="es-MX"/>
        </w:rPr>
      </w:pPr>
    </w:p>
    <w:p w14:paraId="70FF741F" w14:textId="2EB68026" w:rsidR="00CB6890" w:rsidRDefault="00CB6890" w:rsidP="00CB6890">
      <w:pPr>
        <w:pStyle w:val="Default"/>
        <w:numPr>
          <w:ilvl w:val="0"/>
          <w:numId w:val="1"/>
        </w:numPr>
        <w:jc w:val="both"/>
        <w:rPr>
          <w:rFonts w:eastAsia="Montserrat Medium"/>
          <w:sz w:val="20"/>
          <w:szCs w:val="20"/>
          <w:lang w:val="es-MX"/>
        </w:rPr>
      </w:pPr>
      <w:r w:rsidRPr="00CB6890">
        <w:rPr>
          <w:rFonts w:eastAsia="Montserrat Medium"/>
          <w:i/>
          <w:iCs/>
          <w:sz w:val="20"/>
          <w:szCs w:val="20"/>
          <w:lang w:val="es-MX"/>
        </w:rPr>
        <w:t>Derogada.</w:t>
      </w:r>
    </w:p>
    <w:p w14:paraId="58174815" w14:textId="77777777" w:rsidR="004732FE" w:rsidRPr="00CB6890" w:rsidRDefault="00CB6890" w:rsidP="004732FE">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 xml:space="preserve">Fracción derogada, </w:t>
      </w:r>
      <w:r w:rsidR="004732FE" w:rsidRPr="00CB6890">
        <w:rPr>
          <w:rFonts w:ascii="Arial" w:eastAsia="Calibri" w:hAnsi="Arial" w:cs="Arial"/>
          <w:i/>
          <w:iCs/>
          <w:color w:val="0070C0"/>
          <w:sz w:val="14"/>
          <w:szCs w:val="14"/>
        </w:rPr>
        <w:t xml:space="preserve">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004732FE"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1111B7E0" w14:textId="1035309D" w:rsidR="00CB6890" w:rsidRPr="00CB6890" w:rsidRDefault="00CB6890" w:rsidP="004732FE">
      <w:pPr>
        <w:pStyle w:val="Prrafodelista"/>
        <w:ind w:left="720"/>
        <w:jc w:val="right"/>
        <w:rPr>
          <w:rFonts w:eastAsia="Montserrat Medium"/>
          <w:lang w:val="es-MX"/>
        </w:rPr>
      </w:pPr>
    </w:p>
    <w:p w14:paraId="6C472B75" w14:textId="77777777" w:rsidR="00CB6890" w:rsidRPr="00CB6890" w:rsidRDefault="00CB6890" w:rsidP="00CB6890">
      <w:pPr>
        <w:pStyle w:val="Default"/>
        <w:jc w:val="both"/>
        <w:rPr>
          <w:rFonts w:eastAsia="Montserrat Medium"/>
          <w:sz w:val="20"/>
          <w:szCs w:val="20"/>
          <w:lang w:val="es-MX"/>
        </w:rPr>
      </w:pPr>
      <w:r w:rsidRPr="00CB6890">
        <w:rPr>
          <w:rFonts w:eastAsia="Montserrat Medium"/>
          <w:sz w:val="20"/>
          <w:szCs w:val="20"/>
          <w:lang w:val="es-MX"/>
        </w:rPr>
        <w:t>En la aplicación de la tasa anterior, se tendrá como resultado, el impuesto causado en el año calendario en que el vehículo se considera como nuevo, como aquel que corresponde al año modelo, en los términos de las fracciones I, III y V del artículo 38 de esta Ley. En los años posteriores a los antes señalados, el impuesto causado en el año de cálculo se obtendrá de multiplicar el monto obtenido por el factor que indica la siguiente tabla de disminución anual:</w:t>
      </w:r>
    </w:p>
    <w:p w14:paraId="015B1DBF" w14:textId="77777777" w:rsidR="00CB6890" w:rsidRPr="00CB6890" w:rsidRDefault="00CB6890" w:rsidP="00CB6890">
      <w:pPr>
        <w:pStyle w:val="Default"/>
        <w:jc w:val="both"/>
        <w:rPr>
          <w:rFonts w:eastAsia="Montserrat Medium"/>
          <w:sz w:val="20"/>
          <w:szCs w:val="20"/>
          <w:lang w:val="es-MX"/>
        </w:rPr>
      </w:pPr>
    </w:p>
    <w:p w14:paraId="1F90CDC7" w14:textId="77777777" w:rsidR="00CB6890" w:rsidRPr="00CB6890" w:rsidRDefault="00CB6890" w:rsidP="00CB6890">
      <w:pPr>
        <w:pStyle w:val="Default"/>
        <w:rPr>
          <w:rFonts w:eastAsia="Montserrat Medium"/>
          <w:sz w:val="20"/>
          <w:szCs w:val="20"/>
          <w:lang w:val="es-MX"/>
        </w:rPr>
      </w:pPr>
    </w:p>
    <w:tbl>
      <w:tblPr>
        <w:tblW w:w="6855" w:type="dxa"/>
        <w:tblInd w:w="988" w:type="dxa"/>
        <w:tblLayout w:type="fixed"/>
        <w:tblCellMar>
          <w:left w:w="70" w:type="dxa"/>
          <w:right w:w="70" w:type="dxa"/>
        </w:tblCellMar>
        <w:tblLook w:val="04A0" w:firstRow="1" w:lastRow="0" w:firstColumn="1" w:lastColumn="0" w:noHBand="0" w:noVBand="1"/>
      </w:tblPr>
      <w:tblGrid>
        <w:gridCol w:w="4326"/>
        <w:gridCol w:w="2529"/>
      </w:tblGrid>
      <w:tr w:rsidR="00CB6890" w:rsidRPr="00CB6890" w14:paraId="11480E03" w14:textId="77777777" w:rsidTr="00C133F9">
        <w:trPr>
          <w:trHeight w:val="92"/>
        </w:trPr>
        <w:tc>
          <w:tcPr>
            <w:tcW w:w="4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1746" w14:textId="77777777" w:rsidR="00CB6890" w:rsidRPr="00CB6890" w:rsidRDefault="00CB6890" w:rsidP="00C133F9">
            <w:pPr>
              <w:pStyle w:val="Default"/>
              <w:jc w:val="both"/>
              <w:rPr>
                <w:rFonts w:eastAsia="Montserrat Medium"/>
                <w:sz w:val="20"/>
                <w:szCs w:val="20"/>
                <w:lang w:val="es-MX"/>
              </w:rPr>
            </w:pPr>
            <w:r w:rsidRPr="00CB6890">
              <w:rPr>
                <w:rFonts w:eastAsia="Montserrat Medium"/>
                <w:sz w:val="20"/>
                <w:szCs w:val="20"/>
              </w:rPr>
              <w:t>Año de Cálculo</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70109E73"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Factor Aplicable al Impuesto Causado</w:t>
            </w:r>
          </w:p>
          <w:p w14:paraId="489B84F2"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en el Año Modelo</w:t>
            </w:r>
          </w:p>
        </w:tc>
      </w:tr>
      <w:tr w:rsidR="00CB6890" w:rsidRPr="00CB6890" w14:paraId="039FB23C"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144E3141"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lastRenderedPageBreak/>
              <w:t>1 año posterior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16C44BE1"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0.900</w:t>
            </w:r>
          </w:p>
        </w:tc>
      </w:tr>
      <w:tr w:rsidR="00CB6890" w:rsidRPr="00CB6890" w14:paraId="65810C5E"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208563D1"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2 años posteriores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38530F5C"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0.800</w:t>
            </w:r>
          </w:p>
        </w:tc>
      </w:tr>
      <w:tr w:rsidR="00CB6890" w:rsidRPr="00CB6890" w14:paraId="74F6A824" w14:textId="77777777" w:rsidTr="00C133F9">
        <w:trPr>
          <w:trHeight w:val="53"/>
        </w:trPr>
        <w:tc>
          <w:tcPr>
            <w:tcW w:w="4326"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22C46B16"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3 años posteriores al año modelo</w:t>
            </w:r>
          </w:p>
        </w:tc>
        <w:tc>
          <w:tcPr>
            <w:tcW w:w="2529" w:type="dxa"/>
            <w:tcBorders>
              <w:top w:val="single" w:sz="4" w:space="0" w:color="000000"/>
              <w:left w:val="nil"/>
              <w:bottom w:val="single" w:sz="4" w:space="0" w:color="auto"/>
              <w:right w:val="single" w:sz="4" w:space="0" w:color="auto"/>
            </w:tcBorders>
            <w:shd w:val="clear" w:color="auto" w:fill="auto"/>
            <w:noWrap/>
            <w:vAlign w:val="center"/>
            <w:hideMark/>
          </w:tcPr>
          <w:p w14:paraId="644CE4E9"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0.700</w:t>
            </w:r>
          </w:p>
        </w:tc>
      </w:tr>
      <w:tr w:rsidR="00CB6890" w:rsidRPr="00CB6890" w14:paraId="75A37045"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359D63B1"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4 años posteriores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72064574"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0.600</w:t>
            </w:r>
          </w:p>
        </w:tc>
      </w:tr>
      <w:tr w:rsidR="00CB6890" w:rsidRPr="00CB6890" w14:paraId="5B5A17A8"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1A16EE18"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5 años posteriores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7CB8DF43"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0.500</w:t>
            </w:r>
          </w:p>
        </w:tc>
      </w:tr>
      <w:tr w:rsidR="00CB6890" w:rsidRPr="00CB6890" w14:paraId="40E03678" w14:textId="77777777" w:rsidTr="00C133F9">
        <w:trPr>
          <w:trHeight w:val="53"/>
        </w:trPr>
        <w:tc>
          <w:tcPr>
            <w:tcW w:w="4326"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2A4A6DDC"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6 años posteriores al año modelo</w:t>
            </w:r>
          </w:p>
        </w:tc>
        <w:tc>
          <w:tcPr>
            <w:tcW w:w="2529" w:type="dxa"/>
            <w:tcBorders>
              <w:top w:val="single" w:sz="4" w:space="0" w:color="000000"/>
              <w:left w:val="nil"/>
              <w:bottom w:val="single" w:sz="4" w:space="0" w:color="auto"/>
              <w:right w:val="single" w:sz="4" w:space="0" w:color="auto"/>
            </w:tcBorders>
            <w:shd w:val="clear" w:color="auto" w:fill="auto"/>
            <w:noWrap/>
            <w:vAlign w:val="center"/>
            <w:hideMark/>
          </w:tcPr>
          <w:p w14:paraId="046564FF"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0.400</w:t>
            </w:r>
          </w:p>
        </w:tc>
      </w:tr>
      <w:tr w:rsidR="00CB6890" w:rsidRPr="00CB6890" w14:paraId="08942590"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74967D65"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7 años posteriores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4C5589CC"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0.300</w:t>
            </w:r>
          </w:p>
        </w:tc>
      </w:tr>
      <w:tr w:rsidR="00CB6890" w:rsidRPr="00CB6890" w14:paraId="0E496987" w14:textId="77777777" w:rsidTr="00C133F9">
        <w:trPr>
          <w:trHeight w:val="53"/>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14:paraId="3671BF9C"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8 años posteriores al año modelo</w:t>
            </w:r>
          </w:p>
        </w:tc>
        <w:tc>
          <w:tcPr>
            <w:tcW w:w="2529" w:type="dxa"/>
            <w:tcBorders>
              <w:top w:val="nil"/>
              <w:left w:val="nil"/>
              <w:bottom w:val="single" w:sz="4" w:space="0" w:color="auto"/>
              <w:right w:val="single" w:sz="4" w:space="0" w:color="auto"/>
            </w:tcBorders>
            <w:shd w:val="clear" w:color="auto" w:fill="auto"/>
            <w:noWrap/>
            <w:vAlign w:val="center"/>
            <w:hideMark/>
          </w:tcPr>
          <w:p w14:paraId="44D08349"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0.200</w:t>
            </w:r>
          </w:p>
        </w:tc>
      </w:tr>
      <w:tr w:rsidR="00CB6890" w:rsidRPr="00CB6890" w14:paraId="67FE287F" w14:textId="77777777" w:rsidTr="00C133F9">
        <w:trPr>
          <w:trHeight w:val="53"/>
        </w:trPr>
        <w:tc>
          <w:tcPr>
            <w:tcW w:w="4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2A00"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9 años posteriores al año modelo</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1DF20031"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0.100</w:t>
            </w:r>
          </w:p>
        </w:tc>
      </w:tr>
      <w:tr w:rsidR="00CB6890" w:rsidRPr="00CB6890" w14:paraId="7CBA1B10" w14:textId="77777777" w:rsidTr="00C133F9">
        <w:trPr>
          <w:trHeight w:val="53"/>
        </w:trPr>
        <w:tc>
          <w:tcPr>
            <w:tcW w:w="4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8208"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10 y siguientes años posteriores al año modelo</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14:paraId="56DD23FA" w14:textId="77777777" w:rsidR="00CB6890" w:rsidRPr="00CB6890" w:rsidRDefault="00CB6890" w:rsidP="00C133F9">
            <w:pPr>
              <w:pStyle w:val="Default"/>
              <w:jc w:val="both"/>
              <w:rPr>
                <w:rFonts w:eastAsia="Montserrat Medium"/>
                <w:sz w:val="20"/>
                <w:szCs w:val="20"/>
              </w:rPr>
            </w:pPr>
            <w:r w:rsidRPr="00CB6890">
              <w:rPr>
                <w:rFonts w:eastAsia="Montserrat Medium"/>
                <w:sz w:val="20"/>
                <w:szCs w:val="20"/>
              </w:rPr>
              <w:t>0.050</w:t>
            </w:r>
          </w:p>
        </w:tc>
      </w:tr>
    </w:tbl>
    <w:p w14:paraId="547C6C2F" w14:textId="77777777" w:rsidR="004732FE" w:rsidRPr="00CB6890" w:rsidRDefault="00CB6890" w:rsidP="004732FE">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 xml:space="preserve">Párrafo adicionado, </w:t>
      </w:r>
      <w:r w:rsidR="004732FE" w:rsidRPr="00CB6890">
        <w:rPr>
          <w:rFonts w:ascii="Arial" w:eastAsia="Calibri" w:hAnsi="Arial" w:cs="Arial"/>
          <w:i/>
          <w:iCs/>
          <w:color w:val="0070C0"/>
          <w:sz w:val="14"/>
          <w:szCs w:val="14"/>
        </w:rPr>
        <w:t xml:space="preserve">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004732FE"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30E07753" w14:textId="444F3AB0" w:rsidR="00CB6890" w:rsidRPr="00CB6890" w:rsidRDefault="00CB6890" w:rsidP="004732FE">
      <w:pPr>
        <w:jc w:val="right"/>
        <w:rPr>
          <w:rFonts w:eastAsia="Montserrat Medium"/>
          <w:sz w:val="20"/>
          <w:szCs w:val="20"/>
        </w:rPr>
      </w:pPr>
    </w:p>
    <w:p w14:paraId="11E9DD22" w14:textId="77777777" w:rsidR="00CB6890" w:rsidRPr="00CB6890" w:rsidRDefault="00CB6890" w:rsidP="00CB6890">
      <w:pPr>
        <w:pStyle w:val="Default"/>
        <w:jc w:val="both"/>
        <w:rPr>
          <w:rFonts w:eastAsia="Montserrat Medium"/>
          <w:sz w:val="20"/>
          <w:szCs w:val="20"/>
        </w:rPr>
      </w:pPr>
      <w:r w:rsidRPr="00CB6890">
        <w:rPr>
          <w:rFonts w:eastAsia="Montserrat Medium"/>
          <w:sz w:val="20"/>
          <w:szCs w:val="20"/>
        </w:rPr>
        <w:t>En caso de que no sea posible conocer el año modelo del vehículo, y que tampoco se demuestre una antigüedad del mismo, se considerará que se trata de vehículo nuevo y en los años posteriores se aplicarán los factores de disminución del impuesto señalados en la tabla de disminución anual del impuesto.</w:t>
      </w:r>
    </w:p>
    <w:p w14:paraId="327670FD" w14:textId="17BF943C" w:rsidR="004732FE" w:rsidRPr="00CB6890" w:rsidRDefault="00CB6890" w:rsidP="004732FE">
      <w:pPr>
        <w:jc w:val="right"/>
        <w:rPr>
          <w:rFonts w:ascii="Arial" w:eastAsia="Calibri" w:hAnsi="Arial" w:cs="Arial"/>
          <w:i/>
          <w:iCs/>
          <w:color w:val="0070C0"/>
          <w:sz w:val="14"/>
          <w:szCs w:val="14"/>
        </w:rPr>
      </w:pPr>
      <w:r w:rsidRPr="00CB6890">
        <w:rPr>
          <w:rFonts w:ascii="Arial" w:eastAsia="Calibri" w:hAnsi="Arial" w:cs="Arial"/>
          <w:i/>
          <w:iCs/>
          <w:color w:val="0070C0"/>
          <w:sz w:val="14"/>
          <w:szCs w:val="14"/>
        </w:rPr>
        <w:t xml:space="preserve">Párrafo adicionado, </w:t>
      </w:r>
      <w:r w:rsidR="004732FE" w:rsidRPr="00CB6890">
        <w:rPr>
          <w:rFonts w:ascii="Arial" w:eastAsia="Calibri" w:hAnsi="Arial" w:cs="Arial"/>
          <w:i/>
          <w:iCs/>
          <w:color w:val="0070C0"/>
          <w:sz w:val="14"/>
          <w:szCs w:val="14"/>
        </w:rPr>
        <w:t xml:space="preserve">P.O. </w:t>
      </w:r>
      <w:r w:rsidR="004732FE">
        <w:rPr>
          <w:rFonts w:ascii="Arial" w:eastAsia="Calibri" w:hAnsi="Arial" w:cs="Arial"/>
          <w:i/>
          <w:iCs/>
          <w:color w:val="0070C0"/>
          <w:sz w:val="14"/>
          <w:szCs w:val="14"/>
        </w:rPr>
        <w:t>A</w:t>
      </w:r>
      <w:r w:rsidR="004732FE" w:rsidRPr="00CB6890">
        <w:rPr>
          <w:rFonts w:ascii="Arial" w:eastAsia="Calibri" w:hAnsi="Arial" w:cs="Arial"/>
          <w:i/>
          <w:iCs/>
          <w:color w:val="0070C0"/>
          <w:sz w:val="14"/>
          <w:szCs w:val="14"/>
        </w:rPr>
        <w:t>lcance uno</w:t>
      </w:r>
      <w:r w:rsidR="004732FE">
        <w:rPr>
          <w:rFonts w:ascii="Arial" w:eastAsia="Calibri" w:hAnsi="Arial" w:cs="Arial"/>
          <w:i/>
          <w:iCs/>
          <w:color w:val="0070C0"/>
          <w:sz w:val="14"/>
          <w:szCs w:val="14"/>
        </w:rPr>
        <w:t xml:space="preserve"> del </w:t>
      </w:r>
      <w:r w:rsidR="004732FE" w:rsidRPr="00CB6890">
        <w:rPr>
          <w:rFonts w:ascii="Arial" w:eastAsia="Calibri" w:hAnsi="Arial" w:cs="Arial"/>
          <w:i/>
          <w:iCs/>
          <w:color w:val="0070C0"/>
          <w:sz w:val="14"/>
          <w:szCs w:val="14"/>
        </w:rPr>
        <w:t>31 de diciembre de 2024</w:t>
      </w:r>
      <w:r w:rsidR="004732FE">
        <w:rPr>
          <w:rFonts w:ascii="Arial" w:eastAsia="Calibri" w:hAnsi="Arial" w:cs="Arial"/>
          <w:i/>
          <w:iCs/>
          <w:color w:val="0070C0"/>
          <w:sz w:val="14"/>
          <w:szCs w:val="14"/>
        </w:rPr>
        <w:t>.</w:t>
      </w:r>
    </w:p>
    <w:p w14:paraId="67B97C74" w14:textId="04D975ED" w:rsidR="00F60EB6" w:rsidRPr="008F5471" w:rsidRDefault="00F60EB6" w:rsidP="004732FE">
      <w:pPr>
        <w:jc w:val="right"/>
        <w:rPr>
          <w:rFonts w:ascii="Arial" w:hAnsi="Arial" w:cs="Arial"/>
          <w:sz w:val="20"/>
          <w:szCs w:val="20"/>
        </w:rPr>
      </w:pPr>
    </w:p>
    <w:p w14:paraId="51E85192" w14:textId="77777777" w:rsidR="002520F8" w:rsidRPr="008F5471" w:rsidRDefault="00F60EB6" w:rsidP="0040767D">
      <w:pPr>
        <w:autoSpaceDE w:val="0"/>
        <w:autoSpaceDN w:val="0"/>
        <w:adjustRightInd w:val="0"/>
        <w:jc w:val="both"/>
        <w:rPr>
          <w:rFonts w:ascii="Arial" w:hAnsi="Arial" w:cs="Arial"/>
          <w:b/>
          <w:i/>
          <w:sz w:val="20"/>
          <w:szCs w:val="20"/>
        </w:rPr>
      </w:pPr>
      <w:r w:rsidRPr="008F5471">
        <w:rPr>
          <w:rFonts w:ascii="Arial" w:hAnsi="Arial" w:cs="Arial"/>
          <w:b/>
          <w:bCs/>
          <w:sz w:val="20"/>
          <w:szCs w:val="20"/>
        </w:rPr>
        <w:t xml:space="preserve">ARTÍCULO 42. </w:t>
      </w:r>
      <w:r w:rsidR="0040767D" w:rsidRPr="001758C7">
        <w:rPr>
          <w:rFonts w:ascii="Arial" w:hAnsi="Arial" w:cs="Arial"/>
          <w:i/>
          <w:sz w:val="20"/>
          <w:szCs w:val="20"/>
        </w:rPr>
        <w:t>(DEROGADO, P.O. VOL. I, 31 DE DICIEMBRE DE 2015).</w:t>
      </w:r>
    </w:p>
    <w:p w14:paraId="588E294D" w14:textId="77777777" w:rsidR="0040767D" w:rsidRPr="008F5471" w:rsidRDefault="0040767D" w:rsidP="0040767D">
      <w:pPr>
        <w:autoSpaceDE w:val="0"/>
        <w:autoSpaceDN w:val="0"/>
        <w:adjustRightInd w:val="0"/>
        <w:jc w:val="both"/>
        <w:rPr>
          <w:rFonts w:ascii="Arial" w:hAnsi="Arial" w:cs="Arial"/>
          <w:b/>
          <w:sz w:val="20"/>
          <w:szCs w:val="20"/>
        </w:rPr>
      </w:pPr>
    </w:p>
    <w:p w14:paraId="60D351F4" w14:textId="77777777" w:rsidR="002520F8" w:rsidRPr="008F5471" w:rsidRDefault="002520F8" w:rsidP="002520F8">
      <w:pPr>
        <w:pStyle w:val="Ttulo2"/>
        <w:spacing w:before="0"/>
        <w:jc w:val="both"/>
        <w:rPr>
          <w:rFonts w:cs="Arial"/>
          <w:b w:val="0"/>
          <w:sz w:val="20"/>
        </w:rPr>
      </w:pPr>
      <w:r w:rsidRPr="008F5471">
        <w:rPr>
          <w:rFonts w:cs="Arial"/>
          <w:b w:val="0"/>
          <w:sz w:val="20"/>
        </w:rPr>
        <w:t>DE LAS EXCEPCIONES</w:t>
      </w:r>
    </w:p>
    <w:p w14:paraId="25FBD575" w14:textId="77777777" w:rsidR="00AD20C9" w:rsidRPr="008F5471" w:rsidRDefault="00AD20C9" w:rsidP="00AD20C9">
      <w:pPr>
        <w:rPr>
          <w:rFonts w:ascii="Arial" w:hAnsi="Arial" w:cs="Arial"/>
          <w:sz w:val="20"/>
          <w:szCs w:val="20"/>
          <w:lang w:val="es-ES_tradnl"/>
        </w:rPr>
      </w:pPr>
    </w:p>
    <w:p w14:paraId="4938BED9"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43. </w:t>
      </w:r>
      <w:r w:rsidRPr="008F5471">
        <w:rPr>
          <w:rFonts w:ascii="Arial" w:hAnsi="Arial" w:cs="Arial"/>
          <w:sz w:val="20"/>
          <w:szCs w:val="20"/>
        </w:rPr>
        <w:t>Tratándose de aeronaves nuevas, el impuesto será la cantidad que resulte de multiplicar el peso máximo, incluyendo la capacidad de carga de la aeronave, expresado en toneladas, por la cantidad de $10,255.28 para aeronaves de pistón, turbohélice y helicópteros, y por la cantidad de $11,046.20 para aeronaves de reacción.</w:t>
      </w:r>
    </w:p>
    <w:p w14:paraId="20FE6067" w14:textId="77777777" w:rsidR="00B95F70" w:rsidRPr="008F5471" w:rsidRDefault="00B95F70" w:rsidP="00B95F70">
      <w:pPr>
        <w:autoSpaceDE w:val="0"/>
        <w:autoSpaceDN w:val="0"/>
        <w:adjustRightInd w:val="0"/>
        <w:jc w:val="both"/>
        <w:rPr>
          <w:rFonts w:ascii="Arial" w:hAnsi="Arial" w:cs="Arial"/>
          <w:sz w:val="20"/>
          <w:szCs w:val="20"/>
        </w:rPr>
      </w:pPr>
    </w:p>
    <w:p w14:paraId="59C51387" w14:textId="77777777" w:rsidR="002520F8" w:rsidRPr="008F5471" w:rsidRDefault="002520F8" w:rsidP="002520F8">
      <w:pPr>
        <w:pStyle w:val="Ttulo2"/>
        <w:spacing w:before="0"/>
        <w:jc w:val="both"/>
        <w:rPr>
          <w:rFonts w:cs="Arial"/>
          <w:b w:val="0"/>
          <w:sz w:val="20"/>
        </w:rPr>
      </w:pPr>
      <w:r w:rsidRPr="008F5471">
        <w:rPr>
          <w:rFonts w:cs="Arial"/>
          <w:b w:val="0"/>
          <w:sz w:val="20"/>
        </w:rPr>
        <w:t>DE LAS OBLIGACIONES</w:t>
      </w:r>
    </w:p>
    <w:p w14:paraId="788B0026" w14:textId="77777777" w:rsidR="002520F8" w:rsidRPr="008F5471" w:rsidRDefault="002520F8" w:rsidP="002520F8">
      <w:pPr>
        <w:rPr>
          <w:rFonts w:ascii="Arial" w:hAnsi="Arial" w:cs="Arial"/>
          <w:sz w:val="20"/>
          <w:szCs w:val="20"/>
          <w:lang w:val="es-ES_tradnl"/>
        </w:rPr>
      </w:pPr>
    </w:p>
    <w:p w14:paraId="0791B768"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44. </w:t>
      </w:r>
      <w:r w:rsidRPr="008F5471">
        <w:rPr>
          <w:rFonts w:ascii="Arial" w:hAnsi="Arial" w:cs="Arial"/>
          <w:sz w:val="20"/>
          <w:szCs w:val="20"/>
        </w:rPr>
        <w:t>Tratándose de aeronaves usadas, el impuesto será el que resulte de multiplicar el importe del impuesto que resulte conforme al artículo anterior por el factor que corresponda, conforme a los años de antigüedad del vehículo, de acuerdo con la siguiente:</w:t>
      </w:r>
    </w:p>
    <w:p w14:paraId="7C35BF29" w14:textId="77777777" w:rsidR="00B95F70" w:rsidRPr="008F5471" w:rsidRDefault="00B95F70" w:rsidP="00B95F70">
      <w:pPr>
        <w:autoSpaceDE w:val="0"/>
        <w:autoSpaceDN w:val="0"/>
        <w:adjustRightInd w:val="0"/>
        <w:jc w:val="both"/>
        <w:rPr>
          <w:rFonts w:ascii="Arial" w:hAnsi="Arial" w:cs="Arial"/>
          <w:sz w:val="20"/>
          <w:szCs w:val="20"/>
        </w:rPr>
      </w:pP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268"/>
      </w:tblGrid>
      <w:tr w:rsidR="00B95F70" w:rsidRPr="008F5471" w14:paraId="1D43B56C" w14:textId="77777777" w:rsidTr="00E87675">
        <w:trPr>
          <w:jc w:val="center"/>
        </w:trPr>
        <w:tc>
          <w:tcPr>
            <w:tcW w:w="2268" w:type="dxa"/>
            <w:shd w:val="clear" w:color="auto" w:fill="auto"/>
            <w:vAlign w:val="center"/>
            <w:hideMark/>
          </w:tcPr>
          <w:p w14:paraId="34F37272"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Años de Antigüedad</w:t>
            </w:r>
          </w:p>
        </w:tc>
        <w:tc>
          <w:tcPr>
            <w:tcW w:w="2268" w:type="dxa"/>
            <w:shd w:val="clear" w:color="auto" w:fill="auto"/>
            <w:vAlign w:val="center"/>
            <w:hideMark/>
          </w:tcPr>
          <w:p w14:paraId="7A7A3E47"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 xml:space="preserve">Factor de </w:t>
            </w:r>
          </w:p>
          <w:p w14:paraId="3EB412D8"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Depreciación</w:t>
            </w:r>
          </w:p>
        </w:tc>
      </w:tr>
      <w:tr w:rsidR="00B95F70" w:rsidRPr="008F5471" w14:paraId="7C24DC44" w14:textId="77777777" w:rsidTr="00E87675">
        <w:trPr>
          <w:jc w:val="center"/>
        </w:trPr>
        <w:tc>
          <w:tcPr>
            <w:tcW w:w="2268" w:type="dxa"/>
            <w:shd w:val="clear" w:color="auto" w:fill="auto"/>
            <w:noWrap/>
            <w:vAlign w:val="bottom"/>
            <w:hideMark/>
          </w:tcPr>
          <w:p w14:paraId="4993B89D"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0</w:t>
            </w:r>
          </w:p>
        </w:tc>
        <w:tc>
          <w:tcPr>
            <w:tcW w:w="2268" w:type="dxa"/>
            <w:shd w:val="clear" w:color="auto" w:fill="auto"/>
            <w:noWrap/>
            <w:hideMark/>
          </w:tcPr>
          <w:p w14:paraId="431E4AB5"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1.000</w:t>
            </w:r>
          </w:p>
        </w:tc>
      </w:tr>
      <w:tr w:rsidR="00B95F70" w:rsidRPr="008F5471" w14:paraId="4A6DF744" w14:textId="77777777" w:rsidTr="00E87675">
        <w:trPr>
          <w:jc w:val="center"/>
        </w:trPr>
        <w:tc>
          <w:tcPr>
            <w:tcW w:w="2268" w:type="dxa"/>
            <w:shd w:val="clear" w:color="auto" w:fill="auto"/>
            <w:noWrap/>
            <w:vAlign w:val="bottom"/>
            <w:hideMark/>
          </w:tcPr>
          <w:p w14:paraId="2D2306BA"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1</w:t>
            </w:r>
          </w:p>
        </w:tc>
        <w:tc>
          <w:tcPr>
            <w:tcW w:w="2268" w:type="dxa"/>
            <w:shd w:val="clear" w:color="auto" w:fill="auto"/>
            <w:noWrap/>
            <w:hideMark/>
          </w:tcPr>
          <w:p w14:paraId="33C5E84F"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0.900</w:t>
            </w:r>
          </w:p>
        </w:tc>
      </w:tr>
      <w:tr w:rsidR="00B95F70" w:rsidRPr="008F5471" w14:paraId="4E2B92D9" w14:textId="77777777" w:rsidTr="00E87675">
        <w:trPr>
          <w:jc w:val="center"/>
        </w:trPr>
        <w:tc>
          <w:tcPr>
            <w:tcW w:w="2268" w:type="dxa"/>
            <w:shd w:val="clear" w:color="auto" w:fill="auto"/>
            <w:noWrap/>
            <w:vAlign w:val="bottom"/>
            <w:hideMark/>
          </w:tcPr>
          <w:p w14:paraId="77B3BA00"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2</w:t>
            </w:r>
          </w:p>
        </w:tc>
        <w:tc>
          <w:tcPr>
            <w:tcW w:w="2268" w:type="dxa"/>
            <w:shd w:val="clear" w:color="auto" w:fill="auto"/>
            <w:noWrap/>
            <w:hideMark/>
          </w:tcPr>
          <w:p w14:paraId="44F38B16"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0.889</w:t>
            </w:r>
          </w:p>
        </w:tc>
      </w:tr>
      <w:tr w:rsidR="00B95F70" w:rsidRPr="008F5471" w14:paraId="35D1AB2C" w14:textId="77777777" w:rsidTr="00E87675">
        <w:trPr>
          <w:jc w:val="center"/>
        </w:trPr>
        <w:tc>
          <w:tcPr>
            <w:tcW w:w="2268" w:type="dxa"/>
            <w:shd w:val="clear" w:color="auto" w:fill="auto"/>
            <w:noWrap/>
            <w:vAlign w:val="bottom"/>
            <w:hideMark/>
          </w:tcPr>
          <w:p w14:paraId="78AD7016"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3</w:t>
            </w:r>
          </w:p>
        </w:tc>
        <w:tc>
          <w:tcPr>
            <w:tcW w:w="2268" w:type="dxa"/>
            <w:shd w:val="clear" w:color="auto" w:fill="auto"/>
            <w:noWrap/>
            <w:hideMark/>
          </w:tcPr>
          <w:p w14:paraId="30B1F35B"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0.877</w:t>
            </w:r>
          </w:p>
        </w:tc>
      </w:tr>
      <w:tr w:rsidR="00B95F70" w:rsidRPr="008F5471" w14:paraId="42845C2E" w14:textId="77777777" w:rsidTr="00E87675">
        <w:trPr>
          <w:jc w:val="center"/>
        </w:trPr>
        <w:tc>
          <w:tcPr>
            <w:tcW w:w="2268" w:type="dxa"/>
            <w:shd w:val="clear" w:color="auto" w:fill="auto"/>
            <w:noWrap/>
            <w:vAlign w:val="bottom"/>
            <w:hideMark/>
          </w:tcPr>
          <w:p w14:paraId="47A08AE7"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4</w:t>
            </w:r>
          </w:p>
        </w:tc>
        <w:tc>
          <w:tcPr>
            <w:tcW w:w="2268" w:type="dxa"/>
            <w:shd w:val="clear" w:color="auto" w:fill="auto"/>
            <w:noWrap/>
            <w:hideMark/>
          </w:tcPr>
          <w:p w14:paraId="74FDAA8A"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0.857</w:t>
            </w:r>
          </w:p>
        </w:tc>
      </w:tr>
      <w:tr w:rsidR="00B95F70" w:rsidRPr="008F5471" w14:paraId="1EC52AAB" w14:textId="77777777" w:rsidTr="00E87675">
        <w:trPr>
          <w:jc w:val="center"/>
        </w:trPr>
        <w:tc>
          <w:tcPr>
            <w:tcW w:w="2268" w:type="dxa"/>
            <w:shd w:val="clear" w:color="auto" w:fill="auto"/>
            <w:noWrap/>
            <w:vAlign w:val="bottom"/>
            <w:hideMark/>
          </w:tcPr>
          <w:p w14:paraId="6AD127DA"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5</w:t>
            </w:r>
          </w:p>
        </w:tc>
        <w:tc>
          <w:tcPr>
            <w:tcW w:w="2268" w:type="dxa"/>
            <w:shd w:val="clear" w:color="auto" w:fill="auto"/>
            <w:noWrap/>
            <w:hideMark/>
          </w:tcPr>
          <w:p w14:paraId="74F2B98C"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0.833</w:t>
            </w:r>
          </w:p>
        </w:tc>
      </w:tr>
      <w:tr w:rsidR="00B95F70" w:rsidRPr="008F5471" w14:paraId="5B938734" w14:textId="77777777" w:rsidTr="00E87675">
        <w:trPr>
          <w:jc w:val="center"/>
        </w:trPr>
        <w:tc>
          <w:tcPr>
            <w:tcW w:w="2268" w:type="dxa"/>
            <w:shd w:val="clear" w:color="auto" w:fill="auto"/>
            <w:noWrap/>
            <w:vAlign w:val="bottom"/>
            <w:hideMark/>
          </w:tcPr>
          <w:p w14:paraId="0D02B0E0"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6</w:t>
            </w:r>
          </w:p>
        </w:tc>
        <w:tc>
          <w:tcPr>
            <w:tcW w:w="2268" w:type="dxa"/>
            <w:shd w:val="clear" w:color="auto" w:fill="auto"/>
            <w:noWrap/>
            <w:hideMark/>
          </w:tcPr>
          <w:p w14:paraId="3B48312E"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0.800</w:t>
            </w:r>
          </w:p>
        </w:tc>
      </w:tr>
      <w:tr w:rsidR="00B95F70" w:rsidRPr="008F5471" w14:paraId="4701F198" w14:textId="77777777" w:rsidTr="00E87675">
        <w:trPr>
          <w:jc w:val="center"/>
        </w:trPr>
        <w:tc>
          <w:tcPr>
            <w:tcW w:w="2268" w:type="dxa"/>
            <w:shd w:val="clear" w:color="auto" w:fill="auto"/>
            <w:noWrap/>
            <w:vAlign w:val="bottom"/>
            <w:hideMark/>
          </w:tcPr>
          <w:p w14:paraId="45B6B965"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7</w:t>
            </w:r>
          </w:p>
        </w:tc>
        <w:tc>
          <w:tcPr>
            <w:tcW w:w="2268" w:type="dxa"/>
            <w:shd w:val="clear" w:color="auto" w:fill="auto"/>
            <w:noWrap/>
            <w:hideMark/>
          </w:tcPr>
          <w:p w14:paraId="0DF339ED"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0.750</w:t>
            </w:r>
          </w:p>
        </w:tc>
      </w:tr>
      <w:tr w:rsidR="00B95F70" w:rsidRPr="008F5471" w14:paraId="782BB00E" w14:textId="77777777" w:rsidTr="00E87675">
        <w:trPr>
          <w:jc w:val="center"/>
        </w:trPr>
        <w:tc>
          <w:tcPr>
            <w:tcW w:w="2268" w:type="dxa"/>
            <w:shd w:val="clear" w:color="auto" w:fill="auto"/>
            <w:noWrap/>
            <w:vAlign w:val="bottom"/>
            <w:hideMark/>
          </w:tcPr>
          <w:p w14:paraId="309E2C69"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8</w:t>
            </w:r>
          </w:p>
        </w:tc>
        <w:tc>
          <w:tcPr>
            <w:tcW w:w="2268" w:type="dxa"/>
            <w:shd w:val="clear" w:color="auto" w:fill="auto"/>
            <w:noWrap/>
            <w:hideMark/>
          </w:tcPr>
          <w:p w14:paraId="3F1A89F7"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0.667</w:t>
            </w:r>
          </w:p>
        </w:tc>
      </w:tr>
      <w:tr w:rsidR="00B95F70" w:rsidRPr="008F5471" w14:paraId="6E0D9CB0" w14:textId="77777777" w:rsidTr="00E87675">
        <w:trPr>
          <w:jc w:val="center"/>
        </w:trPr>
        <w:tc>
          <w:tcPr>
            <w:tcW w:w="2268" w:type="dxa"/>
            <w:shd w:val="clear" w:color="auto" w:fill="auto"/>
            <w:noWrap/>
            <w:vAlign w:val="bottom"/>
            <w:hideMark/>
          </w:tcPr>
          <w:p w14:paraId="3F0DF56F"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9</w:t>
            </w:r>
          </w:p>
        </w:tc>
        <w:tc>
          <w:tcPr>
            <w:tcW w:w="2268" w:type="dxa"/>
            <w:shd w:val="clear" w:color="auto" w:fill="auto"/>
            <w:noWrap/>
            <w:hideMark/>
          </w:tcPr>
          <w:p w14:paraId="158D6FFB"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0.500</w:t>
            </w:r>
          </w:p>
        </w:tc>
      </w:tr>
      <w:tr w:rsidR="00B95F70" w:rsidRPr="008F5471" w14:paraId="41E232EA" w14:textId="77777777" w:rsidTr="00E87675">
        <w:trPr>
          <w:jc w:val="center"/>
        </w:trPr>
        <w:tc>
          <w:tcPr>
            <w:tcW w:w="2268" w:type="dxa"/>
            <w:shd w:val="clear" w:color="auto" w:fill="auto"/>
            <w:noWrap/>
            <w:vAlign w:val="bottom"/>
            <w:hideMark/>
          </w:tcPr>
          <w:p w14:paraId="1B410819" w14:textId="77777777" w:rsidR="00B95F70" w:rsidRPr="008F5471" w:rsidRDefault="00B95F70" w:rsidP="00E87675">
            <w:pPr>
              <w:jc w:val="center"/>
              <w:rPr>
                <w:rFonts w:ascii="Arial" w:hAnsi="Arial" w:cs="Arial"/>
                <w:sz w:val="20"/>
                <w:szCs w:val="20"/>
                <w:lang w:eastAsia="es-MX"/>
              </w:rPr>
            </w:pPr>
            <w:r w:rsidRPr="008F5471">
              <w:rPr>
                <w:rFonts w:ascii="Arial" w:hAnsi="Arial" w:cs="Arial"/>
                <w:sz w:val="20"/>
                <w:szCs w:val="20"/>
                <w:lang w:eastAsia="es-MX"/>
              </w:rPr>
              <w:t>10 y en adelante</w:t>
            </w:r>
          </w:p>
        </w:tc>
        <w:tc>
          <w:tcPr>
            <w:tcW w:w="2268" w:type="dxa"/>
            <w:shd w:val="clear" w:color="auto" w:fill="auto"/>
            <w:noWrap/>
            <w:hideMark/>
          </w:tcPr>
          <w:p w14:paraId="28E059CF" w14:textId="77777777" w:rsidR="00B95F70" w:rsidRPr="008F5471" w:rsidRDefault="00B95F70" w:rsidP="00E87675">
            <w:pPr>
              <w:jc w:val="center"/>
              <w:rPr>
                <w:rFonts w:ascii="Arial" w:hAnsi="Arial" w:cs="Arial"/>
                <w:sz w:val="20"/>
                <w:szCs w:val="20"/>
              </w:rPr>
            </w:pPr>
            <w:r w:rsidRPr="008F5471">
              <w:rPr>
                <w:rFonts w:ascii="Arial" w:hAnsi="Arial" w:cs="Arial"/>
                <w:sz w:val="20"/>
                <w:szCs w:val="20"/>
              </w:rPr>
              <w:t>0.300</w:t>
            </w:r>
          </w:p>
        </w:tc>
      </w:tr>
    </w:tbl>
    <w:p w14:paraId="1DC8173F" w14:textId="77777777" w:rsidR="00B95F70" w:rsidRPr="008F5471" w:rsidRDefault="00B95F70" w:rsidP="00B95F70">
      <w:pPr>
        <w:autoSpaceDE w:val="0"/>
        <w:autoSpaceDN w:val="0"/>
        <w:adjustRightInd w:val="0"/>
        <w:jc w:val="both"/>
        <w:rPr>
          <w:rFonts w:ascii="Arial" w:hAnsi="Arial" w:cs="Arial"/>
          <w:b/>
          <w:bCs/>
          <w:sz w:val="20"/>
          <w:szCs w:val="20"/>
        </w:rPr>
      </w:pPr>
    </w:p>
    <w:p w14:paraId="2030965E" w14:textId="77777777" w:rsidR="00824671" w:rsidRPr="008F5471" w:rsidRDefault="00824671" w:rsidP="00824671">
      <w:pPr>
        <w:autoSpaceDE w:val="0"/>
        <w:autoSpaceDN w:val="0"/>
        <w:adjustRightInd w:val="0"/>
        <w:rPr>
          <w:rFonts w:ascii="Arial" w:hAnsi="Arial" w:cs="Arial"/>
          <w:bCs/>
          <w:sz w:val="20"/>
          <w:szCs w:val="20"/>
        </w:rPr>
      </w:pPr>
    </w:p>
    <w:p w14:paraId="03055CC2"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APARTADO A</w:t>
      </w:r>
    </w:p>
    <w:p w14:paraId="7FC43253"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VEHÍCULOS DE DIEZ O MÁS AÑOS MODELO ANTERIOR</w:t>
      </w:r>
    </w:p>
    <w:p w14:paraId="24CB8EAC" w14:textId="77777777" w:rsidR="002520F8" w:rsidRPr="008F5471" w:rsidRDefault="002520F8" w:rsidP="002520F8">
      <w:pPr>
        <w:pStyle w:val="Ttulo2"/>
        <w:spacing w:before="0"/>
        <w:jc w:val="both"/>
        <w:rPr>
          <w:rFonts w:cs="Arial"/>
          <w:b w:val="0"/>
          <w:sz w:val="20"/>
        </w:rPr>
      </w:pPr>
    </w:p>
    <w:p w14:paraId="302D11E9" w14:textId="77777777" w:rsidR="002520F8" w:rsidRPr="008F5471" w:rsidRDefault="002520F8" w:rsidP="002520F8">
      <w:pPr>
        <w:pStyle w:val="Ttulo2"/>
        <w:spacing w:before="0"/>
        <w:jc w:val="both"/>
        <w:rPr>
          <w:rFonts w:cs="Arial"/>
          <w:b w:val="0"/>
          <w:sz w:val="20"/>
        </w:rPr>
      </w:pPr>
      <w:r w:rsidRPr="008F5471">
        <w:rPr>
          <w:rFonts w:cs="Arial"/>
          <w:b w:val="0"/>
          <w:sz w:val="20"/>
        </w:rPr>
        <w:t>DE LA TASA</w:t>
      </w:r>
    </w:p>
    <w:p w14:paraId="4C14DEAD" w14:textId="77777777" w:rsidR="002520F8" w:rsidRPr="008F5471" w:rsidRDefault="002520F8" w:rsidP="002520F8">
      <w:pPr>
        <w:rPr>
          <w:rFonts w:ascii="Arial" w:hAnsi="Arial" w:cs="Arial"/>
          <w:sz w:val="20"/>
          <w:szCs w:val="20"/>
          <w:lang w:val="es-ES_tradnl"/>
        </w:rPr>
      </w:pPr>
    </w:p>
    <w:p w14:paraId="57AF742E"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 xml:space="preserve">ARTÍCULO 45. </w:t>
      </w:r>
      <w:r w:rsidRPr="008F5471">
        <w:rPr>
          <w:rFonts w:ascii="Arial" w:hAnsi="Arial" w:cs="Arial"/>
          <w:sz w:val="20"/>
          <w:szCs w:val="20"/>
        </w:rPr>
        <w:t xml:space="preserve">La autoridad fiscal informará del cumplimiento de pago del impuesto a que se refiere este Capítulo a las autoridades competentes para expedir los certificados de aeronavegabilidad o de inspección </w:t>
      </w:r>
      <w:r w:rsidRPr="008F5471">
        <w:rPr>
          <w:rFonts w:ascii="Arial" w:hAnsi="Arial" w:cs="Arial"/>
          <w:sz w:val="20"/>
          <w:szCs w:val="20"/>
        </w:rPr>
        <w:lastRenderedPageBreak/>
        <w:t>de seguridad a embarcaciones y los certificados de matrícula para las aeronaves, a fin de ser considerado para efectos de su expedición conforme al convenio que al efecto se suscriba.</w:t>
      </w:r>
    </w:p>
    <w:p w14:paraId="0108E0AE" w14:textId="77777777" w:rsidR="00B95F70" w:rsidRPr="008F5471" w:rsidRDefault="00B95F70" w:rsidP="00824671">
      <w:pPr>
        <w:autoSpaceDE w:val="0"/>
        <w:autoSpaceDN w:val="0"/>
        <w:adjustRightInd w:val="0"/>
        <w:jc w:val="both"/>
        <w:rPr>
          <w:rFonts w:ascii="Arial" w:hAnsi="Arial" w:cs="Arial"/>
          <w:b/>
          <w:sz w:val="20"/>
          <w:szCs w:val="20"/>
        </w:rPr>
      </w:pPr>
    </w:p>
    <w:p w14:paraId="4CA03021" w14:textId="77777777" w:rsidR="00B95F70" w:rsidRPr="008F5471" w:rsidRDefault="00B95F70" w:rsidP="00B95F70">
      <w:pPr>
        <w:jc w:val="both"/>
        <w:rPr>
          <w:rFonts w:ascii="Arial" w:hAnsi="Arial" w:cs="Arial"/>
          <w:b/>
          <w:i/>
          <w:sz w:val="20"/>
          <w:szCs w:val="20"/>
        </w:rPr>
      </w:pPr>
      <w:r w:rsidRPr="008F5471">
        <w:rPr>
          <w:rFonts w:ascii="Arial" w:hAnsi="Arial" w:cs="Arial"/>
          <w:b/>
          <w:sz w:val="20"/>
          <w:szCs w:val="20"/>
        </w:rPr>
        <w:t>ARTÍCULO 46.</w:t>
      </w:r>
      <w:r w:rsidRPr="008F5471">
        <w:rPr>
          <w:rFonts w:ascii="Arial" w:hAnsi="Arial" w:cs="Arial"/>
          <w:b/>
          <w:sz w:val="20"/>
          <w:szCs w:val="20"/>
        </w:rPr>
        <w:tab/>
      </w:r>
      <w:r w:rsidR="00CE39BC" w:rsidRPr="008F5471">
        <w:rPr>
          <w:rFonts w:ascii="Arial" w:hAnsi="Arial" w:cs="Arial"/>
          <w:i/>
          <w:sz w:val="20"/>
          <w:szCs w:val="20"/>
        </w:rPr>
        <w:t>(DEROGADO, P.O. 31 DE DICIEMBRE DE 2013).</w:t>
      </w:r>
    </w:p>
    <w:p w14:paraId="38632F51" w14:textId="77777777" w:rsidR="00B95F70" w:rsidRPr="008F5471" w:rsidRDefault="00B95F70" w:rsidP="00B95F70">
      <w:pPr>
        <w:autoSpaceDE w:val="0"/>
        <w:autoSpaceDN w:val="0"/>
        <w:adjustRightInd w:val="0"/>
        <w:jc w:val="both"/>
        <w:rPr>
          <w:rFonts w:ascii="Arial" w:hAnsi="Arial" w:cs="Arial"/>
          <w:sz w:val="20"/>
          <w:szCs w:val="20"/>
        </w:rPr>
      </w:pPr>
    </w:p>
    <w:p w14:paraId="501B06C0" w14:textId="77777777" w:rsidR="00824671" w:rsidRPr="008F5471" w:rsidRDefault="00824671" w:rsidP="00824671">
      <w:pPr>
        <w:autoSpaceDE w:val="0"/>
        <w:autoSpaceDN w:val="0"/>
        <w:adjustRightInd w:val="0"/>
        <w:jc w:val="center"/>
        <w:rPr>
          <w:rFonts w:ascii="Arial" w:hAnsi="Arial" w:cs="Arial"/>
          <w:b/>
          <w:bCs/>
          <w:sz w:val="20"/>
          <w:szCs w:val="20"/>
        </w:rPr>
      </w:pPr>
    </w:p>
    <w:p w14:paraId="37DEC2C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APARTADO B</w:t>
      </w:r>
    </w:p>
    <w:p w14:paraId="77E3FE26" w14:textId="77777777" w:rsidR="00824671" w:rsidRPr="008F5471" w:rsidRDefault="00824671" w:rsidP="00824671">
      <w:pPr>
        <w:jc w:val="center"/>
        <w:rPr>
          <w:rFonts w:ascii="Arial" w:hAnsi="Arial" w:cs="Arial"/>
          <w:sz w:val="20"/>
          <w:szCs w:val="20"/>
        </w:rPr>
      </w:pPr>
      <w:r w:rsidRPr="008F5471">
        <w:rPr>
          <w:rFonts w:ascii="Arial" w:hAnsi="Arial" w:cs="Arial"/>
          <w:b/>
          <w:bCs/>
          <w:sz w:val="20"/>
          <w:szCs w:val="20"/>
        </w:rPr>
        <w:t>VEHÍCULOS NUEVOS Y DE HASTA NUEVE AÑOS MODELO ANTERIOR</w:t>
      </w:r>
    </w:p>
    <w:p w14:paraId="0099E32E" w14:textId="77777777" w:rsidR="00824671" w:rsidRPr="008F5471" w:rsidRDefault="00824671" w:rsidP="00824671">
      <w:pPr>
        <w:jc w:val="both"/>
        <w:rPr>
          <w:rFonts w:ascii="Arial" w:hAnsi="Arial" w:cs="Arial"/>
          <w:sz w:val="20"/>
          <w:szCs w:val="20"/>
        </w:rPr>
      </w:pPr>
    </w:p>
    <w:p w14:paraId="2AAD1A6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DISPOSICIONES GENERALES</w:t>
      </w:r>
    </w:p>
    <w:p w14:paraId="4DDBA2B6" w14:textId="77777777" w:rsidR="00824671" w:rsidRPr="008F5471" w:rsidRDefault="00824671" w:rsidP="00824671">
      <w:pPr>
        <w:autoSpaceDE w:val="0"/>
        <w:autoSpaceDN w:val="0"/>
        <w:adjustRightInd w:val="0"/>
        <w:jc w:val="center"/>
        <w:rPr>
          <w:rFonts w:ascii="Arial" w:hAnsi="Arial" w:cs="Arial"/>
          <w:bCs/>
          <w:sz w:val="20"/>
          <w:szCs w:val="20"/>
        </w:rPr>
      </w:pPr>
    </w:p>
    <w:p w14:paraId="7DFE00A9" w14:textId="77777777" w:rsidR="00AD20C9" w:rsidRPr="008F5471" w:rsidRDefault="00AD20C9" w:rsidP="00AD20C9">
      <w:pPr>
        <w:rPr>
          <w:rFonts w:ascii="Arial" w:hAnsi="Arial" w:cs="Arial"/>
          <w:sz w:val="20"/>
          <w:szCs w:val="20"/>
          <w:lang w:val="es-ES_tradnl"/>
        </w:rPr>
      </w:pPr>
    </w:p>
    <w:p w14:paraId="146C4224" w14:textId="77777777" w:rsidR="00AD20C9" w:rsidRPr="008F5471" w:rsidRDefault="00AD20C9" w:rsidP="00AD20C9">
      <w:pPr>
        <w:jc w:val="both"/>
        <w:rPr>
          <w:rFonts w:ascii="Arial" w:hAnsi="Arial" w:cs="Arial"/>
          <w:i/>
          <w:sz w:val="20"/>
          <w:szCs w:val="20"/>
        </w:rPr>
      </w:pPr>
    </w:p>
    <w:p w14:paraId="1832248A" w14:textId="77777777" w:rsidR="00B95F70" w:rsidRPr="008F5471" w:rsidRDefault="00B95F70" w:rsidP="00B95F70">
      <w:pPr>
        <w:autoSpaceDE w:val="0"/>
        <w:autoSpaceDN w:val="0"/>
        <w:adjustRightInd w:val="0"/>
        <w:jc w:val="both"/>
        <w:rPr>
          <w:rFonts w:ascii="Arial" w:hAnsi="Arial" w:cs="Arial"/>
          <w:bCs/>
          <w:sz w:val="20"/>
          <w:szCs w:val="20"/>
        </w:rPr>
      </w:pPr>
      <w:r w:rsidRPr="008F5471">
        <w:rPr>
          <w:rFonts w:ascii="Arial" w:hAnsi="Arial" w:cs="Arial"/>
          <w:b/>
          <w:bCs/>
          <w:sz w:val="20"/>
          <w:szCs w:val="20"/>
        </w:rPr>
        <w:t>ARTÍCULO 47.</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56B08438" w14:textId="77777777" w:rsidR="00B95F70" w:rsidRPr="008F5471" w:rsidRDefault="00B95F70" w:rsidP="00B95F70">
      <w:pPr>
        <w:autoSpaceDE w:val="0"/>
        <w:autoSpaceDN w:val="0"/>
        <w:adjustRightInd w:val="0"/>
        <w:jc w:val="both"/>
        <w:rPr>
          <w:rFonts w:ascii="Arial" w:eastAsia="MS Mincho" w:hAnsi="Arial" w:cs="Arial"/>
          <w:sz w:val="20"/>
          <w:szCs w:val="20"/>
        </w:rPr>
      </w:pPr>
    </w:p>
    <w:p w14:paraId="4CCD3A20" w14:textId="77777777" w:rsidR="00B95F70" w:rsidRPr="008F5471" w:rsidRDefault="00B95F70" w:rsidP="00B95F70">
      <w:pPr>
        <w:rPr>
          <w:rFonts w:ascii="Arial" w:hAnsi="Arial" w:cs="Arial"/>
          <w:sz w:val="20"/>
          <w:szCs w:val="20"/>
        </w:rPr>
      </w:pPr>
      <w:r w:rsidRPr="008F5471">
        <w:rPr>
          <w:rFonts w:ascii="Arial" w:hAnsi="Arial" w:cs="Arial"/>
          <w:b/>
          <w:bCs/>
          <w:sz w:val="20"/>
          <w:szCs w:val="20"/>
        </w:rPr>
        <w:t>ARTÍCULO 48.</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783BB909" w14:textId="77777777" w:rsidR="00B95F70" w:rsidRPr="008F5471" w:rsidRDefault="00B95F70" w:rsidP="00B95F70">
      <w:pPr>
        <w:rPr>
          <w:rFonts w:ascii="Arial" w:hAnsi="Arial" w:cs="Arial"/>
          <w:sz w:val="20"/>
          <w:szCs w:val="20"/>
        </w:rPr>
      </w:pPr>
    </w:p>
    <w:p w14:paraId="26367F30" w14:textId="77777777" w:rsidR="00824671" w:rsidRPr="008F5471" w:rsidRDefault="00824671" w:rsidP="00824671">
      <w:pPr>
        <w:rPr>
          <w:rFonts w:ascii="Arial" w:hAnsi="Arial" w:cs="Arial"/>
          <w:sz w:val="20"/>
          <w:szCs w:val="20"/>
        </w:rPr>
      </w:pPr>
    </w:p>
    <w:p w14:paraId="13BA2417"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w:t>
      </w:r>
    </w:p>
    <w:p w14:paraId="67073D0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AUTOMÓVILES</w:t>
      </w:r>
    </w:p>
    <w:p w14:paraId="1BBE0C7E" w14:textId="77777777" w:rsidR="00B95F70" w:rsidRPr="008F5471" w:rsidRDefault="00B95F70" w:rsidP="00824671">
      <w:pPr>
        <w:autoSpaceDE w:val="0"/>
        <w:autoSpaceDN w:val="0"/>
        <w:adjustRightInd w:val="0"/>
        <w:jc w:val="center"/>
        <w:rPr>
          <w:rFonts w:ascii="Arial" w:hAnsi="Arial" w:cs="Arial"/>
          <w:b/>
          <w:bCs/>
          <w:sz w:val="20"/>
          <w:szCs w:val="20"/>
        </w:rPr>
      </w:pPr>
    </w:p>
    <w:p w14:paraId="64F1FF69" w14:textId="77777777" w:rsidR="00B95F70" w:rsidRPr="008F5471" w:rsidRDefault="00B95F70" w:rsidP="00B95F70">
      <w:pPr>
        <w:autoSpaceDE w:val="0"/>
        <w:autoSpaceDN w:val="0"/>
        <w:adjustRightInd w:val="0"/>
        <w:jc w:val="both"/>
        <w:rPr>
          <w:rFonts w:ascii="Arial" w:hAnsi="Arial" w:cs="Arial"/>
          <w:bCs/>
          <w:sz w:val="20"/>
          <w:szCs w:val="20"/>
        </w:rPr>
      </w:pPr>
      <w:r w:rsidRPr="008F5471">
        <w:rPr>
          <w:rFonts w:ascii="Arial" w:hAnsi="Arial" w:cs="Arial"/>
          <w:b/>
          <w:bCs/>
          <w:sz w:val="20"/>
          <w:szCs w:val="20"/>
        </w:rPr>
        <w:t>ARTÍCULO 49.</w:t>
      </w:r>
      <w:r w:rsidRPr="008F5471">
        <w:rPr>
          <w:rFonts w:ascii="Arial" w:hAnsi="Arial" w:cs="Arial"/>
          <w:b/>
          <w:bCs/>
          <w:sz w:val="20"/>
          <w:szCs w:val="20"/>
        </w:rPr>
        <w:tab/>
      </w:r>
      <w:r w:rsidRPr="008F5471">
        <w:rPr>
          <w:rFonts w:ascii="Arial" w:hAnsi="Arial" w:cs="Arial"/>
          <w:i/>
          <w:sz w:val="20"/>
          <w:szCs w:val="20"/>
        </w:rPr>
        <w:t>(DEROGADO, P.O. 31 DE DICIEMBRE DE 2013).</w:t>
      </w:r>
    </w:p>
    <w:p w14:paraId="32E03D7B" w14:textId="77777777" w:rsidR="00B95F70" w:rsidRPr="008F5471" w:rsidRDefault="00B95F70" w:rsidP="00B95F70">
      <w:pPr>
        <w:autoSpaceDE w:val="0"/>
        <w:autoSpaceDN w:val="0"/>
        <w:adjustRightInd w:val="0"/>
        <w:jc w:val="both"/>
        <w:rPr>
          <w:rFonts w:ascii="Arial" w:hAnsi="Arial" w:cs="Arial"/>
          <w:sz w:val="20"/>
          <w:szCs w:val="20"/>
        </w:rPr>
      </w:pPr>
    </w:p>
    <w:p w14:paraId="5FA36575" w14:textId="77777777" w:rsidR="00824671" w:rsidRPr="008F5471" w:rsidRDefault="00824671" w:rsidP="00824671">
      <w:pPr>
        <w:autoSpaceDE w:val="0"/>
        <w:autoSpaceDN w:val="0"/>
        <w:adjustRightInd w:val="0"/>
        <w:jc w:val="center"/>
        <w:rPr>
          <w:rFonts w:ascii="Arial" w:hAnsi="Arial" w:cs="Arial"/>
          <w:b/>
          <w:bCs/>
          <w:sz w:val="20"/>
          <w:szCs w:val="20"/>
        </w:rPr>
      </w:pPr>
    </w:p>
    <w:p w14:paraId="1A78282D"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II</w:t>
      </w:r>
    </w:p>
    <w:p w14:paraId="0EAA04B1"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OTROS VEHÍCULOS</w:t>
      </w:r>
    </w:p>
    <w:p w14:paraId="2B82B293" w14:textId="77777777" w:rsidR="00824671" w:rsidRPr="008F5471" w:rsidRDefault="00824671" w:rsidP="00824671">
      <w:pPr>
        <w:autoSpaceDE w:val="0"/>
        <w:autoSpaceDN w:val="0"/>
        <w:adjustRightInd w:val="0"/>
        <w:jc w:val="center"/>
        <w:rPr>
          <w:rFonts w:ascii="Arial" w:hAnsi="Arial" w:cs="Arial"/>
          <w:b/>
          <w:bCs/>
          <w:sz w:val="20"/>
          <w:szCs w:val="20"/>
        </w:rPr>
      </w:pPr>
    </w:p>
    <w:p w14:paraId="500974B0" w14:textId="77777777" w:rsidR="00B95F70" w:rsidRPr="008F5471" w:rsidRDefault="00B95F70" w:rsidP="00B95F70">
      <w:pPr>
        <w:jc w:val="both"/>
        <w:rPr>
          <w:rFonts w:ascii="Arial" w:hAnsi="Arial" w:cs="Arial"/>
          <w:sz w:val="20"/>
          <w:szCs w:val="20"/>
        </w:rPr>
      </w:pPr>
      <w:r w:rsidRPr="008F5471">
        <w:rPr>
          <w:rFonts w:ascii="Arial" w:hAnsi="Arial" w:cs="Arial"/>
          <w:b/>
          <w:bCs/>
          <w:sz w:val="20"/>
          <w:szCs w:val="20"/>
        </w:rPr>
        <w:t>ARTÍCULO 50.</w:t>
      </w:r>
      <w:r w:rsidRPr="008F5471">
        <w:rPr>
          <w:rFonts w:ascii="Arial" w:hAnsi="Arial" w:cs="Arial"/>
          <w:b/>
          <w:bCs/>
          <w:sz w:val="20"/>
          <w:szCs w:val="20"/>
        </w:rPr>
        <w:tab/>
      </w:r>
      <w:r w:rsidRPr="008F5471">
        <w:rPr>
          <w:rFonts w:ascii="Arial" w:hAnsi="Arial" w:cs="Arial"/>
          <w:i/>
          <w:sz w:val="20"/>
          <w:szCs w:val="20"/>
        </w:rPr>
        <w:t>(DEROGADO, P.O. 31 DE DICIEMBRE DE 2013).</w:t>
      </w:r>
    </w:p>
    <w:p w14:paraId="15CE6220" w14:textId="77777777" w:rsidR="00B95F70" w:rsidRPr="008F5471" w:rsidRDefault="00B95F70" w:rsidP="00B95F70">
      <w:pPr>
        <w:jc w:val="both"/>
        <w:rPr>
          <w:rFonts w:ascii="Arial" w:hAnsi="Arial" w:cs="Arial"/>
          <w:sz w:val="20"/>
          <w:szCs w:val="20"/>
        </w:rPr>
      </w:pPr>
    </w:p>
    <w:p w14:paraId="29972577"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51.</w:t>
      </w:r>
      <w:r w:rsidRPr="008F5471">
        <w:rPr>
          <w:rFonts w:ascii="Arial" w:hAnsi="Arial" w:cs="Arial"/>
          <w:b/>
          <w:bCs/>
          <w:sz w:val="20"/>
          <w:szCs w:val="20"/>
        </w:rPr>
        <w:tab/>
      </w:r>
      <w:r w:rsidRPr="008F5471">
        <w:rPr>
          <w:rFonts w:ascii="Arial" w:hAnsi="Arial" w:cs="Arial"/>
          <w:i/>
          <w:sz w:val="20"/>
          <w:szCs w:val="20"/>
        </w:rPr>
        <w:t>(DEROGADO, P.O. 31 DE DICIEMBRE DE 2013).</w:t>
      </w:r>
    </w:p>
    <w:p w14:paraId="268516C8" w14:textId="77777777" w:rsidR="00B95F70" w:rsidRPr="008F5471" w:rsidRDefault="00B95F70" w:rsidP="00B95F70">
      <w:pPr>
        <w:autoSpaceDE w:val="0"/>
        <w:autoSpaceDN w:val="0"/>
        <w:adjustRightInd w:val="0"/>
        <w:jc w:val="both"/>
        <w:rPr>
          <w:rFonts w:ascii="Arial" w:hAnsi="Arial" w:cs="Arial"/>
          <w:sz w:val="20"/>
          <w:szCs w:val="20"/>
        </w:rPr>
      </w:pPr>
    </w:p>
    <w:p w14:paraId="5AC7B43F"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52.</w:t>
      </w:r>
      <w:r w:rsidRPr="008F5471">
        <w:rPr>
          <w:rFonts w:ascii="Arial" w:hAnsi="Arial" w:cs="Arial"/>
          <w:b/>
          <w:bCs/>
          <w:sz w:val="20"/>
          <w:szCs w:val="20"/>
        </w:rPr>
        <w:tab/>
      </w:r>
      <w:r w:rsidRPr="008F5471">
        <w:rPr>
          <w:rFonts w:ascii="Arial" w:hAnsi="Arial" w:cs="Arial"/>
          <w:i/>
          <w:sz w:val="20"/>
          <w:szCs w:val="20"/>
        </w:rPr>
        <w:t>(DEROGADO, P.O. 31 DE DICIEMBRE DE 2013).</w:t>
      </w:r>
    </w:p>
    <w:p w14:paraId="3A5ABA91" w14:textId="77777777" w:rsidR="00B95F70" w:rsidRPr="008F5471" w:rsidRDefault="00B95F70" w:rsidP="00B95F70">
      <w:pPr>
        <w:autoSpaceDE w:val="0"/>
        <w:autoSpaceDN w:val="0"/>
        <w:adjustRightInd w:val="0"/>
        <w:jc w:val="both"/>
        <w:rPr>
          <w:rFonts w:ascii="Arial" w:hAnsi="Arial" w:cs="Arial"/>
          <w:sz w:val="20"/>
          <w:szCs w:val="20"/>
        </w:rPr>
      </w:pPr>
    </w:p>
    <w:p w14:paraId="45B412CF" w14:textId="77777777" w:rsidR="00B95F70" w:rsidRPr="008F5471" w:rsidRDefault="00B95F70" w:rsidP="00B95F70">
      <w:pPr>
        <w:jc w:val="both"/>
        <w:rPr>
          <w:rFonts w:ascii="Arial" w:eastAsia="MS Mincho" w:hAnsi="Arial" w:cs="Arial"/>
          <w:sz w:val="20"/>
          <w:szCs w:val="20"/>
        </w:rPr>
      </w:pPr>
      <w:r w:rsidRPr="008F5471">
        <w:rPr>
          <w:rFonts w:ascii="Arial" w:hAnsi="Arial" w:cs="Arial"/>
          <w:b/>
          <w:bCs/>
          <w:sz w:val="20"/>
          <w:szCs w:val="20"/>
        </w:rPr>
        <w:t>ARTÍCULO 53.</w:t>
      </w:r>
      <w:r w:rsidRPr="008F5471">
        <w:rPr>
          <w:rFonts w:ascii="Arial" w:hAnsi="Arial" w:cs="Arial"/>
          <w:b/>
          <w:bCs/>
          <w:sz w:val="20"/>
          <w:szCs w:val="20"/>
        </w:rPr>
        <w:tab/>
      </w:r>
      <w:r w:rsidRPr="008F5471">
        <w:rPr>
          <w:rFonts w:ascii="Arial" w:hAnsi="Arial" w:cs="Arial"/>
          <w:i/>
          <w:sz w:val="20"/>
          <w:szCs w:val="20"/>
        </w:rPr>
        <w:t>(DEROGADO, P.O. 31 DE DICIEMBRE DE 2013).</w:t>
      </w:r>
    </w:p>
    <w:p w14:paraId="284269A4" w14:textId="77777777" w:rsidR="00B95F70" w:rsidRPr="008F5471" w:rsidRDefault="00B95F70" w:rsidP="00B95F70">
      <w:pPr>
        <w:jc w:val="both"/>
        <w:rPr>
          <w:rFonts w:ascii="Arial" w:eastAsia="MS Mincho" w:hAnsi="Arial" w:cs="Arial"/>
          <w:sz w:val="20"/>
          <w:szCs w:val="20"/>
        </w:rPr>
      </w:pPr>
    </w:p>
    <w:p w14:paraId="16DB7546"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54.</w:t>
      </w:r>
      <w:r w:rsidRPr="008F5471">
        <w:rPr>
          <w:rFonts w:ascii="Arial" w:hAnsi="Arial" w:cs="Arial"/>
          <w:b/>
          <w:bCs/>
          <w:sz w:val="20"/>
          <w:szCs w:val="20"/>
        </w:rPr>
        <w:tab/>
      </w:r>
      <w:r w:rsidRPr="008F5471">
        <w:rPr>
          <w:rFonts w:ascii="Arial" w:hAnsi="Arial" w:cs="Arial"/>
          <w:i/>
          <w:sz w:val="20"/>
          <w:szCs w:val="20"/>
        </w:rPr>
        <w:t>(DEROGADO, P.O. 31 DE DICIEMBRE DE 2013).</w:t>
      </w:r>
    </w:p>
    <w:p w14:paraId="7C2EB6D9" w14:textId="77777777" w:rsidR="00B95F70" w:rsidRPr="008F5471" w:rsidRDefault="00B95F70" w:rsidP="00B95F70">
      <w:pPr>
        <w:autoSpaceDE w:val="0"/>
        <w:autoSpaceDN w:val="0"/>
        <w:adjustRightInd w:val="0"/>
        <w:jc w:val="both"/>
        <w:rPr>
          <w:rFonts w:ascii="Arial" w:hAnsi="Arial" w:cs="Arial"/>
          <w:sz w:val="20"/>
          <w:szCs w:val="20"/>
        </w:rPr>
      </w:pPr>
    </w:p>
    <w:p w14:paraId="27299A6B"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55.</w:t>
      </w:r>
      <w:r w:rsidRPr="008F5471">
        <w:rPr>
          <w:rFonts w:ascii="Arial" w:hAnsi="Arial" w:cs="Arial"/>
          <w:b/>
          <w:bCs/>
          <w:sz w:val="20"/>
          <w:szCs w:val="20"/>
        </w:rPr>
        <w:tab/>
      </w:r>
      <w:r w:rsidRPr="008F5471">
        <w:rPr>
          <w:rFonts w:ascii="Arial" w:hAnsi="Arial" w:cs="Arial"/>
          <w:i/>
          <w:sz w:val="20"/>
          <w:szCs w:val="20"/>
        </w:rPr>
        <w:t>(DEROGADO, P.O. 31 DE DICIEMBRE DE 2013).</w:t>
      </w:r>
    </w:p>
    <w:p w14:paraId="0215D0D1" w14:textId="77777777" w:rsidR="00B95F70" w:rsidRPr="008F5471" w:rsidRDefault="00B95F70" w:rsidP="00B95F70">
      <w:pPr>
        <w:autoSpaceDE w:val="0"/>
        <w:autoSpaceDN w:val="0"/>
        <w:adjustRightInd w:val="0"/>
        <w:jc w:val="both"/>
        <w:rPr>
          <w:rFonts w:ascii="Arial" w:hAnsi="Arial" w:cs="Arial"/>
          <w:sz w:val="20"/>
          <w:szCs w:val="20"/>
        </w:rPr>
      </w:pPr>
    </w:p>
    <w:p w14:paraId="19F8A284" w14:textId="77777777" w:rsidR="00B95F70" w:rsidRPr="008F5471" w:rsidRDefault="00B95F70" w:rsidP="00B95F70">
      <w:pPr>
        <w:jc w:val="both"/>
        <w:rPr>
          <w:rFonts w:ascii="Arial" w:hAnsi="Arial" w:cs="Arial"/>
          <w:sz w:val="20"/>
          <w:szCs w:val="20"/>
        </w:rPr>
      </w:pPr>
      <w:r w:rsidRPr="008F5471">
        <w:rPr>
          <w:rFonts w:ascii="Arial" w:hAnsi="Arial" w:cs="Arial"/>
          <w:b/>
          <w:bCs/>
          <w:sz w:val="20"/>
          <w:szCs w:val="20"/>
        </w:rPr>
        <w:t>ARTÍCULO 56.</w:t>
      </w:r>
      <w:r w:rsidRPr="008F5471">
        <w:rPr>
          <w:rFonts w:ascii="Arial" w:hAnsi="Arial" w:cs="Arial"/>
          <w:b/>
          <w:bCs/>
          <w:sz w:val="20"/>
          <w:szCs w:val="20"/>
        </w:rPr>
        <w:tab/>
      </w:r>
      <w:r w:rsidRPr="008F5471">
        <w:rPr>
          <w:rFonts w:ascii="Arial" w:hAnsi="Arial" w:cs="Arial"/>
          <w:i/>
          <w:sz w:val="20"/>
          <w:szCs w:val="20"/>
        </w:rPr>
        <w:t>(DEROGADO, P.O. 31 DE DICIEMBRE DE 2013).</w:t>
      </w:r>
    </w:p>
    <w:p w14:paraId="727F6B75" w14:textId="77777777" w:rsidR="00B95F70" w:rsidRPr="008F5471" w:rsidRDefault="00B95F70" w:rsidP="00B95F70">
      <w:pPr>
        <w:jc w:val="both"/>
        <w:rPr>
          <w:rFonts w:ascii="Arial" w:hAnsi="Arial" w:cs="Arial"/>
          <w:sz w:val="20"/>
          <w:szCs w:val="20"/>
        </w:rPr>
      </w:pPr>
    </w:p>
    <w:p w14:paraId="1D4A5F9E" w14:textId="77777777" w:rsidR="00824671" w:rsidRPr="008F5471" w:rsidRDefault="00824671" w:rsidP="00824671">
      <w:pPr>
        <w:rPr>
          <w:rFonts w:ascii="Arial" w:hAnsi="Arial" w:cs="Arial"/>
          <w:bCs/>
          <w:sz w:val="20"/>
          <w:szCs w:val="20"/>
        </w:rPr>
      </w:pPr>
    </w:p>
    <w:p w14:paraId="4942EA78"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SECCIÓN III</w:t>
      </w:r>
    </w:p>
    <w:p w14:paraId="2729CEAB" w14:textId="77777777" w:rsidR="00824671" w:rsidRPr="008F5471" w:rsidRDefault="00824671" w:rsidP="00824671">
      <w:pPr>
        <w:autoSpaceDE w:val="0"/>
        <w:autoSpaceDN w:val="0"/>
        <w:adjustRightInd w:val="0"/>
        <w:jc w:val="center"/>
        <w:rPr>
          <w:rFonts w:ascii="Arial" w:hAnsi="Arial" w:cs="Arial"/>
          <w:b/>
          <w:bCs/>
          <w:sz w:val="20"/>
          <w:szCs w:val="20"/>
        </w:rPr>
      </w:pPr>
      <w:r w:rsidRPr="008F5471">
        <w:rPr>
          <w:rFonts w:ascii="Arial" w:hAnsi="Arial" w:cs="Arial"/>
          <w:b/>
          <w:bCs/>
          <w:sz w:val="20"/>
          <w:szCs w:val="20"/>
        </w:rPr>
        <w:t>VEHÍCULOS USADOS</w:t>
      </w:r>
    </w:p>
    <w:p w14:paraId="09EA3E21" w14:textId="77777777" w:rsidR="005059D8" w:rsidRPr="008F5471" w:rsidRDefault="005059D8" w:rsidP="00824671">
      <w:pPr>
        <w:autoSpaceDE w:val="0"/>
        <w:autoSpaceDN w:val="0"/>
        <w:adjustRightInd w:val="0"/>
        <w:jc w:val="both"/>
        <w:rPr>
          <w:rFonts w:ascii="Arial" w:hAnsi="Arial" w:cs="Arial"/>
          <w:bCs/>
          <w:i/>
          <w:sz w:val="20"/>
          <w:szCs w:val="20"/>
        </w:rPr>
      </w:pPr>
    </w:p>
    <w:p w14:paraId="7A5E40D1"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57.</w:t>
      </w:r>
      <w:r w:rsidRPr="008F5471">
        <w:rPr>
          <w:rFonts w:ascii="Arial" w:hAnsi="Arial" w:cs="Arial"/>
          <w:b/>
          <w:bCs/>
          <w:sz w:val="20"/>
          <w:szCs w:val="20"/>
        </w:rPr>
        <w:tab/>
      </w:r>
      <w:r w:rsidRPr="008F5471">
        <w:rPr>
          <w:rFonts w:ascii="Arial" w:hAnsi="Arial" w:cs="Arial"/>
          <w:i/>
          <w:sz w:val="20"/>
          <w:szCs w:val="20"/>
        </w:rPr>
        <w:t>(DEROGADO, P.O. 31 DE DICIEMBRE DE 2013).</w:t>
      </w:r>
    </w:p>
    <w:p w14:paraId="0CE9810C" w14:textId="77777777" w:rsidR="00B95F70" w:rsidRPr="008F5471" w:rsidRDefault="00B95F70" w:rsidP="00B95F70">
      <w:pPr>
        <w:autoSpaceDE w:val="0"/>
        <w:autoSpaceDN w:val="0"/>
        <w:adjustRightInd w:val="0"/>
        <w:jc w:val="both"/>
        <w:rPr>
          <w:rFonts w:ascii="Arial" w:hAnsi="Arial" w:cs="Arial"/>
          <w:sz w:val="20"/>
          <w:szCs w:val="20"/>
        </w:rPr>
      </w:pPr>
    </w:p>
    <w:p w14:paraId="75086B38"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58.</w:t>
      </w:r>
      <w:r w:rsidRPr="008F5471">
        <w:rPr>
          <w:rFonts w:ascii="Arial" w:hAnsi="Arial" w:cs="Arial"/>
          <w:b/>
          <w:bCs/>
          <w:sz w:val="20"/>
          <w:szCs w:val="20"/>
        </w:rPr>
        <w:tab/>
      </w:r>
      <w:r w:rsidRPr="008F5471">
        <w:rPr>
          <w:rFonts w:ascii="Arial" w:hAnsi="Arial" w:cs="Arial"/>
          <w:i/>
          <w:sz w:val="20"/>
          <w:szCs w:val="20"/>
        </w:rPr>
        <w:t>(DEROGADO, P.O. 31 DE DICIEMBRE DE 2013).</w:t>
      </w:r>
    </w:p>
    <w:p w14:paraId="5F063695" w14:textId="77777777" w:rsidR="00B95F70" w:rsidRPr="008F5471" w:rsidRDefault="00B95F70" w:rsidP="00B95F70">
      <w:pPr>
        <w:autoSpaceDE w:val="0"/>
        <w:autoSpaceDN w:val="0"/>
        <w:adjustRightInd w:val="0"/>
        <w:jc w:val="both"/>
        <w:rPr>
          <w:rFonts w:ascii="Arial" w:hAnsi="Arial" w:cs="Arial"/>
          <w:sz w:val="20"/>
          <w:szCs w:val="20"/>
        </w:rPr>
      </w:pPr>
    </w:p>
    <w:p w14:paraId="0C68DA0F"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59.</w:t>
      </w:r>
      <w:r w:rsidRPr="008F5471">
        <w:rPr>
          <w:rFonts w:ascii="Arial" w:hAnsi="Arial" w:cs="Arial"/>
          <w:b/>
          <w:bCs/>
          <w:sz w:val="20"/>
          <w:szCs w:val="20"/>
        </w:rPr>
        <w:tab/>
      </w:r>
      <w:r w:rsidRPr="008F5471">
        <w:rPr>
          <w:rFonts w:ascii="Arial" w:hAnsi="Arial" w:cs="Arial"/>
          <w:i/>
          <w:sz w:val="20"/>
          <w:szCs w:val="20"/>
        </w:rPr>
        <w:t>(DEROGADO, P.O. 31 DE DICIEMBRE DE 2013).</w:t>
      </w:r>
    </w:p>
    <w:p w14:paraId="2D822274" w14:textId="77777777" w:rsidR="00B95F70" w:rsidRPr="008F5471" w:rsidRDefault="00B95F70" w:rsidP="00B95F70">
      <w:pPr>
        <w:autoSpaceDE w:val="0"/>
        <w:autoSpaceDN w:val="0"/>
        <w:adjustRightInd w:val="0"/>
        <w:jc w:val="both"/>
        <w:rPr>
          <w:rFonts w:ascii="Arial" w:hAnsi="Arial" w:cs="Arial"/>
          <w:sz w:val="20"/>
          <w:szCs w:val="20"/>
        </w:rPr>
      </w:pPr>
    </w:p>
    <w:p w14:paraId="74708E09" w14:textId="77777777" w:rsidR="00B95F70" w:rsidRPr="008F5471" w:rsidRDefault="00B95F70" w:rsidP="00B95F70">
      <w:pPr>
        <w:autoSpaceDE w:val="0"/>
        <w:autoSpaceDN w:val="0"/>
        <w:adjustRightInd w:val="0"/>
        <w:jc w:val="both"/>
        <w:rPr>
          <w:rFonts w:ascii="Arial" w:hAnsi="Arial" w:cs="Arial"/>
          <w:sz w:val="20"/>
          <w:szCs w:val="20"/>
        </w:rPr>
      </w:pPr>
      <w:r w:rsidRPr="008F5471">
        <w:rPr>
          <w:rFonts w:ascii="Arial" w:hAnsi="Arial" w:cs="Arial"/>
          <w:b/>
          <w:bCs/>
          <w:sz w:val="20"/>
          <w:szCs w:val="20"/>
        </w:rPr>
        <w:t>ARTÍCULO 60.</w:t>
      </w:r>
      <w:r w:rsidRPr="008F5471">
        <w:rPr>
          <w:rFonts w:ascii="Arial" w:hAnsi="Arial" w:cs="Arial"/>
          <w:b/>
          <w:bCs/>
          <w:sz w:val="20"/>
          <w:szCs w:val="20"/>
        </w:rPr>
        <w:tab/>
      </w:r>
      <w:r w:rsidR="00CE39BC" w:rsidRPr="008F5471">
        <w:rPr>
          <w:rFonts w:ascii="Arial" w:hAnsi="Arial" w:cs="Arial"/>
          <w:i/>
          <w:sz w:val="20"/>
          <w:szCs w:val="20"/>
        </w:rPr>
        <w:t>(DEROGADO, P.O. 31 DE DICIEMBRE DE 2013).</w:t>
      </w:r>
    </w:p>
    <w:p w14:paraId="1D05DD91" w14:textId="77777777" w:rsidR="00824671" w:rsidRPr="008F5471" w:rsidRDefault="00824671" w:rsidP="00824671">
      <w:pPr>
        <w:jc w:val="center"/>
        <w:rPr>
          <w:rFonts w:ascii="Arial" w:hAnsi="Arial" w:cs="Arial"/>
          <w:b/>
          <w:bCs/>
          <w:sz w:val="20"/>
          <w:szCs w:val="20"/>
        </w:rPr>
      </w:pPr>
    </w:p>
    <w:p w14:paraId="0511C58B" w14:textId="77777777" w:rsidR="00B95F70" w:rsidRPr="008F5471" w:rsidRDefault="00B95F70" w:rsidP="00824671">
      <w:pPr>
        <w:jc w:val="center"/>
        <w:rPr>
          <w:rFonts w:ascii="Arial" w:hAnsi="Arial" w:cs="Arial"/>
          <w:b/>
          <w:bCs/>
          <w:sz w:val="20"/>
          <w:szCs w:val="20"/>
        </w:rPr>
      </w:pPr>
    </w:p>
    <w:p w14:paraId="15D40C03"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lastRenderedPageBreak/>
        <w:t>CAPÍTULO SEXTO</w:t>
      </w:r>
    </w:p>
    <w:p w14:paraId="02DD9082" w14:textId="77777777" w:rsidR="00824671" w:rsidRPr="008F5471" w:rsidRDefault="00824671" w:rsidP="00824671">
      <w:pPr>
        <w:jc w:val="center"/>
        <w:rPr>
          <w:rFonts w:ascii="Arial" w:hAnsi="Arial" w:cs="Arial"/>
          <w:b/>
          <w:bCs/>
          <w:sz w:val="20"/>
          <w:szCs w:val="20"/>
        </w:rPr>
      </w:pPr>
      <w:r w:rsidRPr="008F5471">
        <w:rPr>
          <w:rFonts w:ascii="Arial" w:hAnsi="Arial" w:cs="Arial"/>
          <w:b/>
          <w:bCs/>
          <w:sz w:val="20"/>
          <w:szCs w:val="20"/>
        </w:rPr>
        <w:t>IMPUESTO SOBRE LOTERÍAS, RIFAS, SORTEOS Y CONCURSOS</w:t>
      </w:r>
    </w:p>
    <w:p w14:paraId="08FD6E4C" w14:textId="77777777" w:rsidR="002520F8" w:rsidRPr="008F5471" w:rsidRDefault="002520F8" w:rsidP="002520F8">
      <w:pPr>
        <w:pStyle w:val="Ttulo2"/>
        <w:spacing w:before="0"/>
        <w:jc w:val="both"/>
        <w:rPr>
          <w:rFonts w:cs="Arial"/>
          <w:b w:val="0"/>
          <w:sz w:val="20"/>
        </w:rPr>
      </w:pPr>
    </w:p>
    <w:p w14:paraId="7D7D0D62" w14:textId="77777777" w:rsidR="005059D8" w:rsidRPr="008F5471" w:rsidRDefault="005059D8" w:rsidP="005059D8">
      <w:pPr>
        <w:rPr>
          <w:rFonts w:ascii="Arial" w:hAnsi="Arial" w:cs="Arial"/>
          <w:sz w:val="20"/>
          <w:szCs w:val="20"/>
          <w:lang w:val="es-ES_tradnl"/>
        </w:rPr>
      </w:pPr>
    </w:p>
    <w:p w14:paraId="41776D24" w14:textId="77777777" w:rsidR="002520F8" w:rsidRPr="008F5471" w:rsidRDefault="002520F8" w:rsidP="002520F8">
      <w:pPr>
        <w:pStyle w:val="Ttulo2"/>
        <w:spacing w:before="0"/>
        <w:jc w:val="both"/>
        <w:rPr>
          <w:rFonts w:cs="Arial"/>
          <w:b w:val="0"/>
          <w:sz w:val="20"/>
        </w:rPr>
      </w:pPr>
      <w:r w:rsidRPr="008F5471">
        <w:rPr>
          <w:rFonts w:cs="Arial"/>
          <w:b w:val="0"/>
          <w:sz w:val="20"/>
        </w:rPr>
        <w:t>DEL OBJETO</w:t>
      </w:r>
    </w:p>
    <w:p w14:paraId="1DA2D513" w14:textId="77777777" w:rsidR="002520F8" w:rsidRPr="008F5471" w:rsidRDefault="002520F8" w:rsidP="002520F8">
      <w:pPr>
        <w:rPr>
          <w:rFonts w:ascii="Arial" w:hAnsi="Arial" w:cs="Arial"/>
          <w:sz w:val="20"/>
          <w:szCs w:val="20"/>
          <w:lang w:val="es-ES_tradnl"/>
        </w:rPr>
      </w:pPr>
    </w:p>
    <w:p w14:paraId="0AD4E8F6" w14:textId="77777777" w:rsidR="0083205C" w:rsidRPr="0083205C" w:rsidRDefault="0083205C" w:rsidP="0083205C">
      <w:pPr>
        <w:jc w:val="both"/>
        <w:rPr>
          <w:rFonts w:ascii="Arial" w:hAnsi="Arial" w:cs="Arial"/>
          <w:sz w:val="20"/>
          <w:szCs w:val="20"/>
        </w:rPr>
      </w:pPr>
      <w:r w:rsidRPr="00CD5374">
        <w:rPr>
          <w:rFonts w:ascii="Arial" w:hAnsi="Arial" w:cs="Arial"/>
          <w:b/>
          <w:sz w:val="20"/>
          <w:szCs w:val="20"/>
        </w:rPr>
        <w:t xml:space="preserve">ARTÍCULO 61.- </w:t>
      </w:r>
      <w:r w:rsidRPr="0083205C">
        <w:rPr>
          <w:rFonts w:ascii="Arial" w:hAnsi="Arial" w:cs="Arial"/>
          <w:sz w:val="20"/>
          <w:szCs w:val="20"/>
        </w:rPr>
        <w:t>Es objeto de este impuesto la obtención de ingresos o premios derivados de loterías, rifas, sorteos y concursos de toda clase, que celebren los organismos descentralizados de la Administración Pública Federal y Estatal, cuyo objeto social sea la obtención de recursos para destinarlos a la asistencia pública, así como de los que celebren los órganos desconcentrados de la Administración Pública Federal.</w:t>
      </w:r>
    </w:p>
    <w:p w14:paraId="24F9DB8B" w14:textId="77777777" w:rsidR="0083205C" w:rsidRPr="00CD5374" w:rsidRDefault="0083205C" w:rsidP="0083205C">
      <w:pPr>
        <w:pStyle w:val="Ttulo2"/>
        <w:spacing w:before="0"/>
        <w:jc w:val="both"/>
        <w:rPr>
          <w:rFonts w:cs="Arial"/>
          <w:b w:val="0"/>
          <w:sz w:val="20"/>
        </w:rPr>
      </w:pPr>
    </w:p>
    <w:p w14:paraId="2068237D" w14:textId="77777777" w:rsidR="002520F8" w:rsidRPr="008F5471" w:rsidRDefault="002520F8" w:rsidP="002520F8">
      <w:pPr>
        <w:pStyle w:val="Ttulo2"/>
        <w:spacing w:before="0"/>
        <w:jc w:val="both"/>
        <w:rPr>
          <w:rFonts w:cs="Arial"/>
          <w:b w:val="0"/>
          <w:sz w:val="20"/>
        </w:rPr>
      </w:pPr>
    </w:p>
    <w:p w14:paraId="56262A88" w14:textId="77777777" w:rsidR="002520F8" w:rsidRPr="008F5471" w:rsidRDefault="002520F8" w:rsidP="002520F8">
      <w:pPr>
        <w:pStyle w:val="Ttulo2"/>
        <w:spacing w:before="0"/>
        <w:jc w:val="both"/>
        <w:rPr>
          <w:rFonts w:cs="Arial"/>
          <w:b w:val="0"/>
          <w:sz w:val="20"/>
        </w:rPr>
      </w:pPr>
      <w:r w:rsidRPr="008F5471">
        <w:rPr>
          <w:rFonts w:cs="Arial"/>
          <w:b w:val="0"/>
          <w:sz w:val="20"/>
        </w:rPr>
        <w:t>DEL SUJETO</w:t>
      </w:r>
    </w:p>
    <w:p w14:paraId="113A7F1F" w14:textId="77777777" w:rsidR="002520F8" w:rsidRPr="008F5471" w:rsidRDefault="002520F8" w:rsidP="002520F8">
      <w:pPr>
        <w:rPr>
          <w:rFonts w:ascii="Arial" w:hAnsi="Arial" w:cs="Arial"/>
          <w:sz w:val="20"/>
          <w:szCs w:val="20"/>
          <w:lang w:val="es-ES_tradnl"/>
        </w:rPr>
      </w:pPr>
    </w:p>
    <w:p w14:paraId="0C2B8854"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62.-</w:t>
      </w:r>
      <w:r w:rsidRPr="008F5471">
        <w:rPr>
          <w:rFonts w:ascii="Arial" w:hAnsi="Arial" w:cs="Arial"/>
          <w:sz w:val="20"/>
          <w:szCs w:val="20"/>
        </w:rPr>
        <w:t xml:space="preserve"> Son sujetos del pago de este impuesto las personas físicas o morales que obtengan ingresos derivados de premios de loterías, rifas, sorteos y concursos de toda clase, cuyo billete, boleto, contraseña o cualquier otro comprobante que permita participar en los eventos, le haya sido pagado en el territorio del Estado de Hidalgo.</w:t>
      </w:r>
    </w:p>
    <w:p w14:paraId="7D19BD9A" w14:textId="77777777" w:rsidR="00507D69" w:rsidRPr="008F5471" w:rsidRDefault="00507D69" w:rsidP="00507D69">
      <w:pPr>
        <w:pStyle w:val="Ttulo2"/>
        <w:spacing w:before="0"/>
        <w:jc w:val="both"/>
        <w:rPr>
          <w:rFonts w:cs="Arial"/>
          <w:b w:val="0"/>
          <w:sz w:val="20"/>
        </w:rPr>
      </w:pPr>
    </w:p>
    <w:p w14:paraId="5F8BBAE6" w14:textId="77777777" w:rsidR="005059D8" w:rsidRPr="008F5471" w:rsidRDefault="005059D8" w:rsidP="005059D8">
      <w:pPr>
        <w:rPr>
          <w:rFonts w:ascii="Arial" w:hAnsi="Arial" w:cs="Arial"/>
          <w:sz w:val="20"/>
          <w:szCs w:val="20"/>
          <w:lang w:val="es-ES_tradnl"/>
        </w:rPr>
      </w:pPr>
    </w:p>
    <w:p w14:paraId="0E8DF06F" w14:textId="77777777" w:rsidR="00507D69" w:rsidRPr="008F5471" w:rsidRDefault="00507D69" w:rsidP="00507D69">
      <w:pPr>
        <w:pStyle w:val="Ttulo2"/>
        <w:spacing w:before="0"/>
        <w:jc w:val="both"/>
        <w:rPr>
          <w:rFonts w:cs="Arial"/>
          <w:b w:val="0"/>
          <w:sz w:val="20"/>
        </w:rPr>
      </w:pPr>
      <w:r w:rsidRPr="008F5471">
        <w:rPr>
          <w:rFonts w:cs="Arial"/>
          <w:b w:val="0"/>
          <w:sz w:val="20"/>
        </w:rPr>
        <w:t>DE LA BASE</w:t>
      </w:r>
    </w:p>
    <w:p w14:paraId="764D94DC" w14:textId="77777777" w:rsidR="00507D69" w:rsidRPr="008F5471" w:rsidRDefault="00507D69" w:rsidP="00507D69">
      <w:pPr>
        <w:rPr>
          <w:rFonts w:ascii="Arial" w:hAnsi="Arial" w:cs="Arial"/>
          <w:sz w:val="20"/>
          <w:szCs w:val="20"/>
          <w:lang w:val="es-ES_tradnl"/>
        </w:rPr>
      </w:pPr>
    </w:p>
    <w:p w14:paraId="1954A127"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63.-</w:t>
      </w:r>
      <w:r w:rsidRPr="008F5471">
        <w:rPr>
          <w:rFonts w:ascii="Arial" w:hAnsi="Arial" w:cs="Arial"/>
          <w:sz w:val="20"/>
          <w:szCs w:val="20"/>
        </w:rPr>
        <w:t xml:space="preserve"> Es base de este impuesto, el monto total de los ingresos obtenidos correspondientes a cada boleto o billete entero, sin deducción alguna.</w:t>
      </w:r>
    </w:p>
    <w:p w14:paraId="5EB717ED" w14:textId="77777777" w:rsidR="00824671" w:rsidRPr="008F5471" w:rsidRDefault="00824671" w:rsidP="00824671">
      <w:pPr>
        <w:jc w:val="both"/>
        <w:rPr>
          <w:rFonts w:ascii="Arial" w:hAnsi="Arial" w:cs="Arial"/>
          <w:bCs/>
          <w:sz w:val="20"/>
          <w:szCs w:val="20"/>
        </w:rPr>
      </w:pPr>
      <w:r w:rsidRPr="008F5471">
        <w:rPr>
          <w:rFonts w:ascii="Arial" w:hAnsi="Arial" w:cs="Arial"/>
          <w:bCs/>
          <w:sz w:val="20"/>
          <w:szCs w:val="20"/>
        </w:rPr>
        <w:t xml:space="preserve"> </w:t>
      </w:r>
    </w:p>
    <w:p w14:paraId="311DD93B" w14:textId="77777777" w:rsidR="00824671" w:rsidRPr="008F5471" w:rsidRDefault="00824671" w:rsidP="00824671">
      <w:pPr>
        <w:jc w:val="both"/>
        <w:rPr>
          <w:rFonts w:ascii="Arial" w:hAnsi="Arial" w:cs="Arial"/>
          <w:sz w:val="20"/>
          <w:szCs w:val="20"/>
        </w:rPr>
      </w:pPr>
      <w:r w:rsidRPr="008F5471">
        <w:rPr>
          <w:rFonts w:ascii="Arial" w:hAnsi="Arial" w:cs="Arial"/>
          <w:sz w:val="20"/>
          <w:szCs w:val="20"/>
        </w:rPr>
        <w:t>Cuando el premio obtenido sea en especie, servirá de base del impuesto, el valor con el que se promocione cada uno de los premios, el de facturación o en ausencia de ambos, el de avalúo comercial.</w:t>
      </w:r>
    </w:p>
    <w:p w14:paraId="6123891E" w14:textId="77777777" w:rsidR="00507D69" w:rsidRPr="008F5471" w:rsidRDefault="00507D69" w:rsidP="00507D69">
      <w:pPr>
        <w:pStyle w:val="Ttulo2"/>
        <w:spacing w:before="0"/>
        <w:jc w:val="both"/>
        <w:rPr>
          <w:rFonts w:cs="Arial"/>
          <w:b w:val="0"/>
          <w:sz w:val="20"/>
        </w:rPr>
      </w:pPr>
    </w:p>
    <w:p w14:paraId="2B503830" w14:textId="77777777" w:rsidR="00507D69" w:rsidRPr="008F5471" w:rsidRDefault="00507D69" w:rsidP="00507D69">
      <w:pPr>
        <w:pStyle w:val="Ttulo2"/>
        <w:spacing w:before="0"/>
        <w:jc w:val="both"/>
        <w:rPr>
          <w:rFonts w:cs="Arial"/>
          <w:b w:val="0"/>
          <w:sz w:val="20"/>
        </w:rPr>
      </w:pPr>
      <w:r w:rsidRPr="008F5471">
        <w:rPr>
          <w:rFonts w:cs="Arial"/>
          <w:b w:val="0"/>
          <w:sz w:val="20"/>
        </w:rPr>
        <w:t>DE LA TASA</w:t>
      </w:r>
    </w:p>
    <w:p w14:paraId="3F885FAE" w14:textId="77777777" w:rsidR="00507D69" w:rsidRPr="008F5471" w:rsidRDefault="00507D69" w:rsidP="00507D69">
      <w:pPr>
        <w:rPr>
          <w:rFonts w:ascii="Arial" w:hAnsi="Arial" w:cs="Arial"/>
          <w:sz w:val="20"/>
          <w:szCs w:val="20"/>
          <w:lang w:val="es-ES_tradnl"/>
        </w:rPr>
      </w:pPr>
    </w:p>
    <w:p w14:paraId="6DCB72AC" w14:textId="77777777" w:rsidR="00933B1B" w:rsidRPr="00933B1B" w:rsidRDefault="00933B1B" w:rsidP="00933B1B">
      <w:pPr>
        <w:pStyle w:val="ArtculoLegal"/>
        <w:spacing w:after="0"/>
        <w:jc w:val="left"/>
        <w:rPr>
          <w:b w:val="0"/>
        </w:rPr>
      </w:pPr>
      <w:r w:rsidRPr="00A10998">
        <w:t xml:space="preserve">ARTÍCULO 64.- </w:t>
      </w:r>
      <w:r w:rsidRPr="00933B1B">
        <w:rPr>
          <w:b w:val="0"/>
        </w:rPr>
        <w:t>Este impuesto se determinará a la tasa del 6% de la base gravable que establece el artículo anterior.</w:t>
      </w:r>
    </w:p>
    <w:p w14:paraId="30FB0FDF" w14:textId="77777777" w:rsidR="00507D69" w:rsidRPr="00933B1B" w:rsidRDefault="00507D69" w:rsidP="00507D69">
      <w:pPr>
        <w:pStyle w:val="Ttulo2"/>
        <w:spacing w:before="0"/>
        <w:jc w:val="both"/>
        <w:rPr>
          <w:rFonts w:cs="Arial"/>
          <w:b w:val="0"/>
          <w:sz w:val="20"/>
        </w:rPr>
      </w:pPr>
    </w:p>
    <w:p w14:paraId="2A9C9A55" w14:textId="77777777" w:rsidR="00507D69" w:rsidRPr="008F5471" w:rsidRDefault="00507D69" w:rsidP="00507D69">
      <w:pPr>
        <w:pStyle w:val="Ttulo2"/>
        <w:spacing w:before="0"/>
        <w:jc w:val="both"/>
        <w:rPr>
          <w:rFonts w:cs="Arial"/>
          <w:b w:val="0"/>
          <w:sz w:val="20"/>
        </w:rPr>
      </w:pPr>
      <w:r w:rsidRPr="008F5471">
        <w:rPr>
          <w:rFonts w:cs="Arial"/>
          <w:b w:val="0"/>
          <w:sz w:val="20"/>
        </w:rPr>
        <w:t>DEL PAGO</w:t>
      </w:r>
    </w:p>
    <w:p w14:paraId="54D96AD2" w14:textId="77777777" w:rsidR="00507D69" w:rsidRPr="008F5471" w:rsidRDefault="00507D69" w:rsidP="00507D69">
      <w:pPr>
        <w:rPr>
          <w:rFonts w:ascii="Arial" w:hAnsi="Arial" w:cs="Arial"/>
          <w:sz w:val="20"/>
          <w:szCs w:val="20"/>
          <w:lang w:val="es-ES_tradnl"/>
        </w:rPr>
      </w:pPr>
    </w:p>
    <w:p w14:paraId="050AA16B" w14:textId="77777777" w:rsidR="00A53D06" w:rsidRPr="007C2CAF" w:rsidRDefault="00A53D06" w:rsidP="00A53D06">
      <w:pPr>
        <w:pStyle w:val="Estilo"/>
        <w:rPr>
          <w:sz w:val="20"/>
        </w:rPr>
      </w:pPr>
    </w:p>
    <w:p w14:paraId="26CFEFAF" w14:textId="77777777" w:rsidR="00A53D06" w:rsidRPr="007C2CAF" w:rsidRDefault="00A53D06" w:rsidP="00A53D06">
      <w:pPr>
        <w:pStyle w:val="Default"/>
        <w:jc w:val="both"/>
        <w:rPr>
          <w:rFonts w:eastAsia="Montserrat Medium"/>
          <w:b/>
          <w:bCs/>
          <w:color w:val="auto"/>
          <w:sz w:val="20"/>
          <w:szCs w:val="20"/>
        </w:rPr>
      </w:pPr>
      <w:r w:rsidRPr="007C2CAF">
        <w:rPr>
          <w:rFonts w:eastAsia="Montserrat Medium"/>
          <w:b/>
          <w:bCs/>
          <w:color w:val="auto"/>
          <w:sz w:val="20"/>
          <w:szCs w:val="20"/>
        </w:rPr>
        <w:t xml:space="preserve">ARTÍCULO 65. </w:t>
      </w:r>
      <w:r w:rsidRPr="00A53D06">
        <w:rPr>
          <w:rFonts w:eastAsia="Montserrat Medium"/>
          <w:color w:val="auto"/>
          <w:sz w:val="20"/>
          <w:szCs w:val="20"/>
        </w:rPr>
        <w:t>Este impuesto se causará en el momento que los organismos descentralizados u órganos desconcentrados paguen o entreguen los premios y se pagará ante las Instituciones Bancarias autorizadas por la Secretaría de Hacienda o a través de transferencia electrónica de fondos de forma definitiva.</w:t>
      </w:r>
    </w:p>
    <w:p w14:paraId="212ECBB3" w14:textId="77777777" w:rsidR="00A53D06" w:rsidRPr="00A53D06" w:rsidRDefault="00A53D06" w:rsidP="00A53D06">
      <w:pPr>
        <w:jc w:val="right"/>
        <w:rPr>
          <w:rFonts w:ascii="Arial" w:eastAsia="Montserrat Medium" w:hAnsi="Arial" w:cs="Arial"/>
          <w:color w:val="0070C0"/>
          <w:sz w:val="14"/>
          <w:szCs w:val="14"/>
        </w:rPr>
      </w:pPr>
      <w:r w:rsidRPr="00A53D06">
        <w:rPr>
          <w:rFonts w:ascii="Arial" w:eastAsia="Calibri" w:hAnsi="Arial" w:cs="Arial"/>
          <w:i/>
          <w:iCs/>
          <w:color w:val="0070C0"/>
          <w:sz w:val="14"/>
          <w:szCs w:val="14"/>
        </w:rPr>
        <w:t>Artículo reformado, P.O. Alcance ocho del 29 de diciembre de 2023.</w:t>
      </w:r>
    </w:p>
    <w:p w14:paraId="4819B2F8" w14:textId="77777777" w:rsidR="00507D69" w:rsidRPr="008F5471" w:rsidRDefault="00507D69" w:rsidP="00507D69">
      <w:pPr>
        <w:pStyle w:val="Ttulo2"/>
        <w:spacing w:before="0"/>
        <w:jc w:val="both"/>
        <w:rPr>
          <w:rFonts w:cs="Arial"/>
          <w:b w:val="0"/>
          <w:sz w:val="20"/>
        </w:rPr>
      </w:pPr>
    </w:p>
    <w:p w14:paraId="1CF3A64B" w14:textId="77777777" w:rsidR="00507D69" w:rsidRPr="008F5471" w:rsidRDefault="00507D69" w:rsidP="00507D69">
      <w:pPr>
        <w:pStyle w:val="Ttulo2"/>
        <w:spacing w:before="0"/>
        <w:jc w:val="both"/>
        <w:rPr>
          <w:rFonts w:cs="Arial"/>
          <w:b w:val="0"/>
          <w:sz w:val="20"/>
        </w:rPr>
      </w:pPr>
      <w:r w:rsidRPr="008F5471">
        <w:rPr>
          <w:rFonts w:cs="Arial"/>
          <w:b w:val="0"/>
          <w:sz w:val="20"/>
        </w:rPr>
        <w:t>DE LAS OBLIGACIONES</w:t>
      </w:r>
    </w:p>
    <w:p w14:paraId="4A3F48B0" w14:textId="77777777" w:rsidR="00507D69" w:rsidRPr="008F5471" w:rsidRDefault="00507D69" w:rsidP="00507D69">
      <w:pPr>
        <w:rPr>
          <w:rFonts w:ascii="Arial" w:hAnsi="Arial" w:cs="Arial"/>
          <w:sz w:val="20"/>
          <w:szCs w:val="20"/>
          <w:lang w:val="es-ES_tradnl"/>
        </w:rPr>
      </w:pPr>
    </w:p>
    <w:p w14:paraId="78D45FAD" w14:textId="77777777" w:rsidR="00FD3919" w:rsidRPr="008F5471" w:rsidRDefault="00FD3919" w:rsidP="00FD3919">
      <w:pPr>
        <w:jc w:val="both"/>
        <w:rPr>
          <w:rFonts w:ascii="Arial" w:hAnsi="Arial" w:cs="Arial"/>
          <w:sz w:val="20"/>
          <w:szCs w:val="20"/>
        </w:rPr>
      </w:pPr>
      <w:r w:rsidRPr="008F5471">
        <w:rPr>
          <w:rFonts w:ascii="Arial" w:hAnsi="Arial" w:cs="Arial"/>
          <w:b/>
          <w:sz w:val="20"/>
          <w:szCs w:val="20"/>
        </w:rPr>
        <w:t>ARTÍCULO 66.</w:t>
      </w:r>
      <w:r w:rsidRPr="008F5471">
        <w:rPr>
          <w:rFonts w:ascii="Arial" w:hAnsi="Arial" w:cs="Arial"/>
          <w:sz w:val="20"/>
          <w:szCs w:val="20"/>
        </w:rPr>
        <w:t xml:space="preserve"> Quienes entreguen los premios a que se refiere este capítulo, además de efectuar las retenciones de este impuesto, tendrán las siguientes obligaciones:</w:t>
      </w:r>
    </w:p>
    <w:p w14:paraId="06676497" w14:textId="77777777" w:rsidR="00824671" w:rsidRPr="00A53D06" w:rsidRDefault="00824671" w:rsidP="00824671">
      <w:pPr>
        <w:jc w:val="both"/>
        <w:rPr>
          <w:rFonts w:ascii="Arial" w:hAnsi="Arial" w:cs="Arial"/>
          <w:sz w:val="20"/>
          <w:szCs w:val="20"/>
        </w:rPr>
      </w:pPr>
    </w:p>
    <w:p w14:paraId="4312502F" w14:textId="6D6BEDC7" w:rsidR="00A53D06" w:rsidRPr="00A53D06" w:rsidRDefault="00A53D06" w:rsidP="00A53D06">
      <w:pPr>
        <w:pStyle w:val="Default"/>
        <w:ind w:left="567" w:hanging="567"/>
        <w:jc w:val="both"/>
        <w:rPr>
          <w:rFonts w:eastAsia="Montserrat Medium"/>
          <w:color w:val="auto"/>
          <w:sz w:val="20"/>
          <w:szCs w:val="20"/>
        </w:rPr>
      </w:pPr>
      <w:r w:rsidRPr="00A53D06">
        <w:rPr>
          <w:rFonts w:eastAsia="Montserrat Medium"/>
          <w:color w:val="auto"/>
          <w:sz w:val="20"/>
          <w:szCs w:val="20"/>
        </w:rPr>
        <w:t xml:space="preserve">I. </w:t>
      </w:r>
      <w:r w:rsidRPr="00A53D06">
        <w:rPr>
          <w:rFonts w:eastAsia="Montserrat Medium"/>
          <w:color w:val="auto"/>
          <w:sz w:val="20"/>
          <w:szCs w:val="20"/>
        </w:rPr>
        <w:tab/>
        <w:t>Solicitar su inscripción vía internet en el Registro Estatal de Contribuyentes de la Secretaría de Hacienda en su carácter de retenedor, mediante las formas autorizadas por la misma Dependencia;</w:t>
      </w:r>
    </w:p>
    <w:p w14:paraId="59BDE04C" w14:textId="54705CBA" w:rsidR="00A53D06" w:rsidRPr="00A53D06" w:rsidRDefault="00A53D06" w:rsidP="00A53D06">
      <w:pPr>
        <w:jc w:val="right"/>
        <w:rPr>
          <w:rFonts w:ascii="Arial" w:eastAsia="Calibri" w:hAnsi="Arial" w:cs="Arial"/>
          <w:i/>
          <w:iCs/>
          <w:color w:val="0070C0"/>
          <w:sz w:val="14"/>
          <w:szCs w:val="14"/>
        </w:rPr>
      </w:pPr>
      <w:r w:rsidRPr="00A53D06">
        <w:rPr>
          <w:rFonts w:ascii="Arial" w:eastAsia="Calibri" w:hAnsi="Arial" w:cs="Arial"/>
          <w:i/>
          <w:iCs/>
          <w:color w:val="0070C0"/>
          <w:sz w:val="14"/>
          <w:szCs w:val="14"/>
        </w:rPr>
        <w:t>Fracción reformada, P.O. Alcance ocho del 29 de diciembre de 2023.</w:t>
      </w:r>
    </w:p>
    <w:p w14:paraId="2D68968D" w14:textId="77777777" w:rsidR="00824671" w:rsidRPr="008F5471" w:rsidRDefault="00824671" w:rsidP="0073517E">
      <w:pPr>
        <w:ind w:left="567" w:hanging="567"/>
        <w:jc w:val="both"/>
        <w:rPr>
          <w:rFonts w:ascii="Arial" w:hAnsi="Arial" w:cs="Arial"/>
          <w:bCs/>
          <w:sz w:val="20"/>
          <w:szCs w:val="20"/>
        </w:rPr>
      </w:pPr>
    </w:p>
    <w:p w14:paraId="63D82BC1" w14:textId="1DDEC473" w:rsidR="0073517E" w:rsidRPr="00503ED9" w:rsidRDefault="0073517E" w:rsidP="0073517E">
      <w:pPr>
        <w:ind w:left="567" w:hanging="567"/>
        <w:jc w:val="both"/>
        <w:rPr>
          <w:rFonts w:ascii="Arial" w:hAnsi="Arial" w:cs="Arial"/>
          <w:bCs/>
          <w:sz w:val="20"/>
          <w:szCs w:val="20"/>
        </w:rPr>
      </w:pPr>
      <w:bookmarkStart w:id="0" w:name="_Hlk93476428"/>
      <w:r w:rsidRPr="00503ED9">
        <w:rPr>
          <w:rFonts w:ascii="Arial" w:hAnsi="Arial" w:cs="Arial"/>
          <w:bCs/>
          <w:sz w:val="20"/>
          <w:szCs w:val="20"/>
        </w:rPr>
        <w:t>II.</w:t>
      </w:r>
      <w:r w:rsidRPr="00830F18">
        <w:rPr>
          <w:rFonts w:ascii="Arial" w:hAnsi="Arial" w:cs="Arial"/>
          <w:b/>
          <w:sz w:val="20"/>
          <w:szCs w:val="20"/>
        </w:rPr>
        <w:t xml:space="preserve"> </w:t>
      </w:r>
      <w:r>
        <w:rPr>
          <w:rFonts w:ascii="Arial" w:hAnsi="Arial" w:cs="Arial"/>
          <w:b/>
          <w:sz w:val="20"/>
          <w:szCs w:val="20"/>
        </w:rPr>
        <w:tab/>
      </w:r>
      <w:r w:rsidRPr="00503ED9">
        <w:rPr>
          <w:rFonts w:ascii="Arial" w:hAnsi="Arial" w:cs="Arial"/>
          <w:bCs/>
          <w:sz w:val="20"/>
          <w:szCs w:val="20"/>
        </w:rPr>
        <w:t>Presentar declaraciones mensuales a más tardar el día 17 del mes siguiente a aquel al que corresponda el impuesto causado, en la forma establecida por el artículo 65 de este Capítulo;</w:t>
      </w:r>
    </w:p>
    <w:bookmarkEnd w:id="0"/>
    <w:p w14:paraId="682C5AE4" w14:textId="77777777" w:rsidR="0073517E" w:rsidRPr="00F57A71" w:rsidRDefault="0073517E" w:rsidP="0073517E">
      <w:pPr>
        <w:ind w:left="567" w:hanging="567"/>
        <w:jc w:val="right"/>
        <w:rPr>
          <w:rFonts w:ascii="Arial" w:hAnsi="Arial" w:cs="Arial"/>
          <w:bCs/>
          <w:i/>
          <w:color w:val="002060"/>
          <w:sz w:val="12"/>
          <w:szCs w:val="12"/>
        </w:rPr>
      </w:pPr>
      <w:r w:rsidRPr="00F57A71">
        <w:rPr>
          <w:rFonts w:ascii="Arial" w:hAnsi="Arial" w:cs="Arial"/>
          <w:bCs/>
          <w:i/>
          <w:color w:val="0070C0"/>
          <w:sz w:val="12"/>
          <w:szCs w:val="12"/>
        </w:rPr>
        <w:t>(REFORMADA, P.O. 31 DE DICIEMBRE DE 2021, ALCANCE TRECE).</w:t>
      </w:r>
    </w:p>
    <w:p w14:paraId="4973ED43" w14:textId="77777777" w:rsidR="00FD2514" w:rsidRPr="008F5471" w:rsidRDefault="00FD2514" w:rsidP="0073517E">
      <w:pPr>
        <w:ind w:left="567" w:hanging="567"/>
        <w:jc w:val="both"/>
        <w:rPr>
          <w:rFonts w:ascii="Arial" w:hAnsi="Arial" w:cs="Arial"/>
          <w:bCs/>
          <w:sz w:val="20"/>
          <w:szCs w:val="20"/>
        </w:rPr>
      </w:pPr>
    </w:p>
    <w:p w14:paraId="7F61EF17" w14:textId="3789C443" w:rsidR="00824671" w:rsidRPr="008F5471" w:rsidRDefault="0073517E" w:rsidP="0073517E">
      <w:pPr>
        <w:ind w:left="567" w:hanging="567"/>
        <w:jc w:val="both"/>
        <w:rPr>
          <w:rFonts w:ascii="Arial" w:hAnsi="Arial" w:cs="Arial"/>
          <w:sz w:val="20"/>
          <w:szCs w:val="20"/>
        </w:rPr>
      </w:pPr>
      <w:r>
        <w:rPr>
          <w:rFonts w:ascii="Arial" w:hAnsi="Arial" w:cs="Arial"/>
          <w:sz w:val="20"/>
          <w:szCs w:val="20"/>
        </w:rPr>
        <w:lastRenderedPageBreak/>
        <w:t>III.-</w:t>
      </w:r>
      <w:r>
        <w:rPr>
          <w:rFonts w:ascii="Arial" w:hAnsi="Arial" w:cs="Arial"/>
          <w:sz w:val="20"/>
          <w:szCs w:val="20"/>
        </w:rPr>
        <w:tab/>
      </w:r>
      <w:r w:rsidR="00824671" w:rsidRPr="008F5471">
        <w:rPr>
          <w:rFonts w:ascii="Arial" w:hAnsi="Arial" w:cs="Arial"/>
          <w:sz w:val="20"/>
          <w:szCs w:val="20"/>
        </w:rPr>
        <w:t>Proporcionar, a las personas a quienes efectúen el pago por los conceptos a que se refiere este Capítulo, constancia de ingreso y retención del impuesto;</w:t>
      </w:r>
    </w:p>
    <w:p w14:paraId="6B1E37B2" w14:textId="77777777" w:rsidR="00824671" w:rsidRPr="008F5471" w:rsidRDefault="00824671" w:rsidP="0073517E">
      <w:pPr>
        <w:ind w:left="567" w:hanging="567"/>
        <w:jc w:val="both"/>
        <w:rPr>
          <w:rFonts w:ascii="Arial" w:hAnsi="Arial" w:cs="Arial"/>
          <w:sz w:val="20"/>
          <w:szCs w:val="20"/>
        </w:rPr>
      </w:pPr>
    </w:p>
    <w:p w14:paraId="014B88B3" w14:textId="39A470C3" w:rsidR="00824671" w:rsidRPr="008F5471" w:rsidRDefault="0073517E" w:rsidP="0073517E">
      <w:pPr>
        <w:ind w:left="567" w:hanging="567"/>
        <w:jc w:val="both"/>
        <w:rPr>
          <w:rFonts w:ascii="Arial" w:hAnsi="Arial" w:cs="Arial"/>
          <w:sz w:val="20"/>
          <w:szCs w:val="20"/>
        </w:rPr>
      </w:pPr>
      <w:r>
        <w:rPr>
          <w:rFonts w:ascii="Arial" w:hAnsi="Arial" w:cs="Arial"/>
          <w:sz w:val="20"/>
          <w:szCs w:val="20"/>
        </w:rPr>
        <w:t>IV.-</w:t>
      </w:r>
      <w:r>
        <w:rPr>
          <w:rFonts w:ascii="Arial" w:hAnsi="Arial" w:cs="Arial"/>
          <w:sz w:val="20"/>
          <w:szCs w:val="20"/>
        </w:rPr>
        <w:tab/>
      </w:r>
      <w:r w:rsidR="00824671" w:rsidRPr="008F5471">
        <w:rPr>
          <w:rFonts w:ascii="Arial" w:hAnsi="Arial" w:cs="Arial"/>
          <w:sz w:val="20"/>
          <w:szCs w:val="20"/>
        </w:rPr>
        <w:t xml:space="preserve">Conservar, de conformidad con lo previsto en el Código Fiscal del Estado, la documentación relacionada con las constancias y retenciones de este impuesto; </w:t>
      </w:r>
    </w:p>
    <w:p w14:paraId="49C7F732" w14:textId="77777777" w:rsidR="00824671" w:rsidRPr="008F5471" w:rsidRDefault="00824671" w:rsidP="0073517E">
      <w:pPr>
        <w:ind w:left="567" w:hanging="567"/>
        <w:jc w:val="both"/>
        <w:rPr>
          <w:rFonts w:ascii="Arial" w:hAnsi="Arial" w:cs="Arial"/>
          <w:sz w:val="20"/>
          <w:szCs w:val="20"/>
        </w:rPr>
      </w:pPr>
    </w:p>
    <w:p w14:paraId="17630D8A" w14:textId="1BE3FDBB" w:rsidR="00824671" w:rsidRPr="008F5471" w:rsidRDefault="0073517E" w:rsidP="0073517E">
      <w:pPr>
        <w:ind w:left="567" w:hanging="567"/>
        <w:jc w:val="both"/>
        <w:rPr>
          <w:rFonts w:ascii="Arial" w:hAnsi="Arial" w:cs="Arial"/>
          <w:sz w:val="20"/>
          <w:szCs w:val="20"/>
        </w:rPr>
      </w:pPr>
      <w:r>
        <w:rPr>
          <w:rFonts w:ascii="Arial" w:hAnsi="Arial" w:cs="Arial"/>
          <w:sz w:val="20"/>
          <w:szCs w:val="20"/>
        </w:rPr>
        <w:t>V.-</w:t>
      </w:r>
      <w:r>
        <w:rPr>
          <w:rFonts w:ascii="Arial" w:hAnsi="Arial" w:cs="Arial"/>
          <w:sz w:val="20"/>
          <w:szCs w:val="20"/>
        </w:rPr>
        <w:tab/>
      </w:r>
      <w:r w:rsidR="00824671" w:rsidRPr="008F5471">
        <w:rPr>
          <w:rFonts w:ascii="Arial" w:hAnsi="Arial" w:cs="Arial"/>
          <w:sz w:val="20"/>
          <w:szCs w:val="20"/>
        </w:rPr>
        <w:t>Señalar en los boletos, billetes, contraseñas o instrumentos que permitan participar en los actos o actividades, el valor de los premios aun cuando estos sean en especie; y</w:t>
      </w:r>
    </w:p>
    <w:p w14:paraId="4E0B13F0" w14:textId="77777777" w:rsidR="00824671" w:rsidRPr="008F5471" w:rsidRDefault="00824671" w:rsidP="0073517E">
      <w:pPr>
        <w:ind w:left="567" w:hanging="567"/>
        <w:jc w:val="both"/>
        <w:rPr>
          <w:rFonts w:ascii="Arial" w:hAnsi="Arial" w:cs="Arial"/>
          <w:sz w:val="20"/>
          <w:szCs w:val="20"/>
        </w:rPr>
      </w:pPr>
    </w:p>
    <w:p w14:paraId="50FB5C7C" w14:textId="77777777" w:rsidR="00070749" w:rsidRPr="00070749" w:rsidRDefault="00070749" w:rsidP="00070749">
      <w:pPr>
        <w:pStyle w:val="Default"/>
        <w:jc w:val="both"/>
        <w:rPr>
          <w:rFonts w:eastAsia="Montserrat Medium"/>
          <w:color w:val="auto"/>
          <w:sz w:val="20"/>
          <w:szCs w:val="20"/>
        </w:rPr>
      </w:pPr>
      <w:r w:rsidRPr="00070749">
        <w:rPr>
          <w:rFonts w:eastAsia="Montserrat Medium"/>
          <w:color w:val="auto"/>
          <w:sz w:val="20"/>
          <w:szCs w:val="20"/>
        </w:rPr>
        <w:t>VI. Presentar, vía internet o a través de los Centros Regionales de Hacienda, los avisos que correspondan, conforme al Código Fiscal del Estado de Hidalgo.</w:t>
      </w:r>
    </w:p>
    <w:p w14:paraId="66D3932E" w14:textId="1CC719D5" w:rsidR="0073517E" w:rsidRPr="00070749" w:rsidRDefault="00070749" w:rsidP="0073517E">
      <w:pPr>
        <w:ind w:left="567" w:hanging="567"/>
        <w:jc w:val="right"/>
        <w:rPr>
          <w:rFonts w:ascii="Arial" w:hAnsi="Arial" w:cs="Arial"/>
          <w:bCs/>
          <w:i/>
          <w:color w:val="0070C0"/>
          <w:sz w:val="14"/>
          <w:szCs w:val="14"/>
        </w:rPr>
      </w:pPr>
      <w:r w:rsidRPr="00070749">
        <w:rPr>
          <w:rFonts w:ascii="Arial" w:hAnsi="Arial" w:cs="Arial"/>
          <w:bCs/>
          <w:i/>
          <w:color w:val="0070C0"/>
          <w:sz w:val="14"/>
          <w:szCs w:val="14"/>
        </w:rPr>
        <w:t>Fracción P.O. Alcance trece del 31 de diciembre de 2021,</w:t>
      </w:r>
      <w:r w:rsidRPr="00070749">
        <w:rPr>
          <w:rFonts w:ascii="Arial" w:eastAsia="Calibri" w:hAnsi="Arial" w:cs="Arial"/>
          <w:bCs/>
          <w:i/>
          <w:iCs/>
          <w:color w:val="0070C0"/>
          <w:sz w:val="14"/>
          <w:szCs w:val="14"/>
        </w:rPr>
        <w:t xml:space="preserve"> alcance ocho del 29 de diciembre de 2023.</w:t>
      </w:r>
    </w:p>
    <w:p w14:paraId="5F1ACD16" w14:textId="77777777" w:rsidR="00824671" w:rsidRPr="00BE1B14" w:rsidRDefault="00824671" w:rsidP="00824671">
      <w:pPr>
        <w:rPr>
          <w:rFonts w:ascii="Arial" w:hAnsi="Arial" w:cs="Arial"/>
          <w:sz w:val="20"/>
          <w:szCs w:val="20"/>
        </w:rPr>
      </w:pPr>
    </w:p>
    <w:p w14:paraId="223ABE9A" w14:textId="77777777" w:rsidR="00824671" w:rsidRPr="008F5471" w:rsidRDefault="00824671" w:rsidP="00824671">
      <w:pPr>
        <w:jc w:val="both"/>
        <w:rPr>
          <w:rFonts w:ascii="Arial" w:hAnsi="Arial" w:cs="Arial"/>
          <w:sz w:val="20"/>
          <w:szCs w:val="20"/>
        </w:rPr>
      </w:pPr>
      <w:r w:rsidRPr="008F5471">
        <w:rPr>
          <w:rFonts w:ascii="Arial" w:hAnsi="Arial" w:cs="Arial"/>
          <w:b/>
          <w:sz w:val="20"/>
          <w:szCs w:val="20"/>
        </w:rPr>
        <w:t>ARTÍCULO 67.-</w:t>
      </w:r>
      <w:r w:rsidRPr="008F5471">
        <w:rPr>
          <w:rFonts w:ascii="Arial" w:hAnsi="Arial" w:cs="Arial"/>
          <w:sz w:val="20"/>
          <w:szCs w:val="20"/>
        </w:rPr>
        <w:t xml:space="preserve"> No causan este impuesto las cantidades que se obtengan por concepto de reintegros.</w:t>
      </w:r>
    </w:p>
    <w:p w14:paraId="42AEEC37" w14:textId="77777777" w:rsidR="00824671" w:rsidRPr="008F5471" w:rsidRDefault="00824671" w:rsidP="00824671">
      <w:pPr>
        <w:jc w:val="both"/>
        <w:rPr>
          <w:rFonts w:ascii="Arial" w:hAnsi="Arial" w:cs="Arial"/>
          <w:sz w:val="20"/>
          <w:szCs w:val="20"/>
        </w:rPr>
      </w:pPr>
    </w:p>
    <w:p w14:paraId="4BA8E4C1" w14:textId="77777777" w:rsidR="00824671" w:rsidRPr="008F5471" w:rsidRDefault="00824671" w:rsidP="00824671">
      <w:pPr>
        <w:jc w:val="both"/>
        <w:rPr>
          <w:rFonts w:ascii="Arial" w:hAnsi="Arial" w:cs="Arial"/>
          <w:sz w:val="20"/>
          <w:szCs w:val="20"/>
        </w:rPr>
      </w:pPr>
    </w:p>
    <w:p w14:paraId="295C93BC" w14:textId="77777777" w:rsidR="00AC2F95" w:rsidRPr="00FD044F" w:rsidRDefault="00AC2F95" w:rsidP="00AC2F95">
      <w:pPr>
        <w:autoSpaceDE w:val="0"/>
        <w:autoSpaceDN w:val="0"/>
        <w:adjustRightInd w:val="0"/>
        <w:jc w:val="center"/>
        <w:rPr>
          <w:rFonts w:ascii="Arial" w:hAnsi="Arial" w:cs="Arial"/>
          <w:bCs/>
          <w:i/>
          <w:sz w:val="20"/>
          <w:szCs w:val="20"/>
          <w:lang w:eastAsia="es-MX"/>
        </w:rPr>
      </w:pPr>
      <w:r w:rsidRPr="00FD044F">
        <w:rPr>
          <w:rFonts w:ascii="Arial" w:hAnsi="Arial" w:cs="Arial"/>
          <w:i/>
          <w:sz w:val="20"/>
          <w:szCs w:val="20"/>
        </w:rPr>
        <w:t xml:space="preserve">(DEROGADO CON LOS ARTÍCULOS QUE LO INTEGRAN, </w:t>
      </w:r>
      <w:r w:rsidRPr="00FD044F">
        <w:rPr>
          <w:rFonts w:ascii="Arial" w:hAnsi="Arial" w:cs="Arial"/>
          <w:bCs/>
          <w:i/>
          <w:sz w:val="20"/>
          <w:szCs w:val="20"/>
          <w:lang w:eastAsia="es-MX"/>
        </w:rPr>
        <w:t>P.O. ALCANCE, VOLUMEN II, 31 DE DICIEMBRE DE 2016).</w:t>
      </w:r>
    </w:p>
    <w:p w14:paraId="5F9C620B" w14:textId="77777777" w:rsidR="00AC2F95" w:rsidRPr="005E2E46" w:rsidRDefault="00AC2F95" w:rsidP="00AC2F95">
      <w:pPr>
        <w:pStyle w:val="ArtculoLegal"/>
        <w:spacing w:after="0"/>
        <w:jc w:val="center"/>
        <w:rPr>
          <w:bCs/>
        </w:rPr>
      </w:pPr>
      <w:r w:rsidRPr="005E2E46">
        <w:rPr>
          <w:bCs/>
        </w:rPr>
        <w:t>CAPÍTULO SÉPTIMO</w:t>
      </w:r>
    </w:p>
    <w:p w14:paraId="0D6A3C88" w14:textId="77777777" w:rsidR="00AC2F95" w:rsidRPr="005E2E46" w:rsidRDefault="00AC2F95" w:rsidP="00AC2F95">
      <w:pPr>
        <w:pStyle w:val="ArtculoLegal"/>
        <w:spacing w:after="0"/>
        <w:jc w:val="center"/>
        <w:rPr>
          <w:bCs/>
        </w:rPr>
      </w:pPr>
      <w:r w:rsidRPr="005E2E46">
        <w:rPr>
          <w:bCs/>
        </w:rPr>
        <w:t>IMPUESTO ADICIONAL PARA LA CONSTRUCCIÓN DE CARRETERAS, SOSTENIMIENTO DE LA ASISTENCIA PÚBLICA Y DEL HOSPITAL DEL NIÑO DIF DEL ESTADO</w:t>
      </w:r>
    </w:p>
    <w:p w14:paraId="3FA0DC89" w14:textId="77777777" w:rsidR="00AC2F95" w:rsidRPr="005E2E46" w:rsidRDefault="00AC2F95" w:rsidP="00AC2F95">
      <w:pPr>
        <w:pStyle w:val="ArtculoLegal"/>
        <w:spacing w:after="0"/>
        <w:jc w:val="center"/>
        <w:rPr>
          <w:bCs/>
        </w:rPr>
      </w:pPr>
    </w:p>
    <w:p w14:paraId="19395747" w14:textId="77777777" w:rsidR="00AC2F95" w:rsidRPr="005E2E46" w:rsidRDefault="00AC2F95" w:rsidP="00AC2F95">
      <w:pPr>
        <w:pStyle w:val="ArtculoLegal"/>
        <w:spacing w:after="0"/>
        <w:jc w:val="left"/>
      </w:pPr>
    </w:p>
    <w:p w14:paraId="47D5FAA9"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68.-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76FE0440" w14:textId="77777777" w:rsidR="00AC2F95" w:rsidRPr="00FD044F" w:rsidRDefault="00AC2F95" w:rsidP="00AC2F95">
      <w:pPr>
        <w:autoSpaceDE w:val="0"/>
        <w:autoSpaceDN w:val="0"/>
        <w:adjustRightInd w:val="0"/>
        <w:rPr>
          <w:rFonts w:ascii="Arial" w:hAnsi="Arial" w:cs="Arial"/>
          <w:bCs/>
          <w:i/>
          <w:sz w:val="20"/>
          <w:szCs w:val="20"/>
          <w:lang w:eastAsia="es-MX"/>
        </w:rPr>
      </w:pPr>
    </w:p>
    <w:p w14:paraId="09F609CF"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69.-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3EE2F5BC" w14:textId="77777777" w:rsidR="00AC2F95" w:rsidRPr="00AC2F95" w:rsidRDefault="00AC2F95" w:rsidP="00AC2F95">
      <w:pPr>
        <w:pStyle w:val="ArtculoLegal"/>
        <w:spacing w:after="0"/>
        <w:jc w:val="left"/>
      </w:pPr>
    </w:p>
    <w:p w14:paraId="23F9F53B"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70.-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47419A4C" w14:textId="77777777" w:rsidR="00AC2F95" w:rsidRPr="00AC2F95" w:rsidRDefault="00AC2F95" w:rsidP="00AC2F95">
      <w:pPr>
        <w:pStyle w:val="ArtculoLegal"/>
        <w:spacing w:after="0"/>
        <w:jc w:val="left"/>
      </w:pPr>
    </w:p>
    <w:p w14:paraId="3AC9227D"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71.-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513CD6D2" w14:textId="77777777" w:rsidR="00AC2F95" w:rsidRPr="00AC2F95" w:rsidRDefault="00AC2F95" w:rsidP="00AC2F95">
      <w:pPr>
        <w:pStyle w:val="ArtculoLegal"/>
        <w:spacing w:after="0"/>
        <w:jc w:val="left"/>
      </w:pPr>
    </w:p>
    <w:p w14:paraId="260A2615"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72.-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6E63CDC4" w14:textId="77777777" w:rsidR="00AC2F95" w:rsidRPr="00AC2F95" w:rsidRDefault="00AC2F95" w:rsidP="00AC2F95">
      <w:pPr>
        <w:pStyle w:val="ArtculoLegal"/>
        <w:spacing w:after="0"/>
        <w:jc w:val="left"/>
      </w:pPr>
    </w:p>
    <w:p w14:paraId="05D9C5C1" w14:textId="77777777" w:rsidR="00AC2F95" w:rsidRPr="00AC2F95" w:rsidRDefault="00AC2F95" w:rsidP="00AC2F95">
      <w:pPr>
        <w:autoSpaceDE w:val="0"/>
        <w:autoSpaceDN w:val="0"/>
        <w:adjustRightInd w:val="0"/>
        <w:rPr>
          <w:rFonts w:ascii="Arial" w:hAnsi="Arial" w:cs="Arial"/>
          <w:b/>
          <w:bCs/>
          <w:i/>
          <w:sz w:val="20"/>
          <w:szCs w:val="20"/>
          <w:lang w:eastAsia="es-MX"/>
        </w:rPr>
      </w:pPr>
      <w:r w:rsidRPr="00AC2F95">
        <w:rPr>
          <w:rFonts w:ascii="Arial" w:hAnsi="Arial" w:cs="Arial"/>
          <w:b/>
          <w:sz w:val="20"/>
          <w:szCs w:val="20"/>
        </w:rPr>
        <w:t xml:space="preserve">ARTÍCULO 73.- </w:t>
      </w:r>
      <w:r w:rsidRPr="00AC2F95">
        <w:rPr>
          <w:rFonts w:ascii="Arial" w:hAnsi="Arial" w:cs="Arial"/>
          <w:b/>
        </w:rPr>
        <w:t xml:space="preserve">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0E841FCF" w14:textId="77777777" w:rsidR="00AC2F95" w:rsidRPr="00AC2F95" w:rsidRDefault="00AC2F95" w:rsidP="00AC2F95">
      <w:pPr>
        <w:pStyle w:val="ArtculoLegal"/>
        <w:spacing w:after="0"/>
        <w:jc w:val="left"/>
      </w:pPr>
    </w:p>
    <w:p w14:paraId="7DC4FF7E" w14:textId="77777777" w:rsidR="00AC2F95" w:rsidRPr="00FD044F" w:rsidRDefault="00AC2F95" w:rsidP="00AC2F95">
      <w:pPr>
        <w:autoSpaceDE w:val="0"/>
        <w:autoSpaceDN w:val="0"/>
        <w:adjustRightInd w:val="0"/>
        <w:rPr>
          <w:rFonts w:ascii="Arial" w:hAnsi="Arial" w:cs="Arial"/>
          <w:bCs/>
          <w:i/>
          <w:sz w:val="20"/>
          <w:szCs w:val="20"/>
          <w:lang w:eastAsia="es-MX"/>
        </w:rPr>
      </w:pPr>
      <w:r w:rsidRPr="00AC2F95">
        <w:rPr>
          <w:rFonts w:ascii="Arial" w:hAnsi="Arial" w:cs="Arial"/>
          <w:b/>
          <w:sz w:val="20"/>
          <w:szCs w:val="20"/>
        </w:rPr>
        <w:t xml:space="preserve">ARTÍCULO 74.- </w:t>
      </w:r>
      <w:r w:rsidRPr="00FD044F">
        <w:rPr>
          <w:rFonts w:ascii="Arial" w:hAnsi="Arial" w:cs="Arial"/>
          <w:sz w:val="20"/>
          <w:szCs w:val="20"/>
        </w:rPr>
        <w:t>(</w:t>
      </w:r>
      <w:r w:rsidRPr="00FD044F">
        <w:rPr>
          <w:rFonts w:ascii="Arial" w:hAnsi="Arial" w:cs="Arial"/>
          <w:bCs/>
          <w:i/>
          <w:sz w:val="20"/>
          <w:szCs w:val="20"/>
          <w:lang w:eastAsia="es-MX"/>
        </w:rPr>
        <w:t>DEROGADO, P.O. ALCANCE, VOLUMEN II, 31 DE DICIEMBRE DE 2016).</w:t>
      </w:r>
    </w:p>
    <w:p w14:paraId="098A86ED" w14:textId="77777777" w:rsidR="00AC2F95" w:rsidRPr="00AC2F95" w:rsidRDefault="00AC2F95" w:rsidP="00AC2F95">
      <w:pPr>
        <w:pStyle w:val="ArtculoLegal"/>
        <w:spacing w:after="0"/>
        <w:jc w:val="left"/>
      </w:pPr>
    </w:p>
    <w:p w14:paraId="2266F935" w14:textId="77777777" w:rsidR="00824671" w:rsidRPr="008F5471" w:rsidRDefault="00824671" w:rsidP="00824671">
      <w:pPr>
        <w:rPr>
          <w:rFonts w:ascii="Arial" w:hAnsi="Arial" w:cs="Arial"/>
          <w:sz w:val="20"/>
          <w:szCs w:val="20"/>
        </w:rPr>
      </w:pPr>
    </w:p>
    <w:p w14:paraId="63732830" w14:textId="77777777" w:rsidR="00824671" w:rsidRPr="00EE4A47" w:rsidRDefault="00824671" w:rsidP="00824671">
      <w:pPr>
        <w:pStyle w:val="Ttulo2"/>
        <w:tabs>
          <w:tab w:val="left" w:pos="6521"/>
        </w:tabs>
        <w:spacing w:before="0"/>
        <w:jc w:val="center"/>
        <w:rPr>
          <w:rFonts w:cs="Arial"/>
          <w:iCs/>
          <w:sz w:val="20"/>
        </w:rPr>
      </w:pPr>
      <w:r w:rsidRPr="00EE4A47">
        <w:rPr>
          <w:rFonts w:cs="Arial"/>
          <w:iCs/>
          <w:sz w:val="20"/>
        </w:rPr>
        <w:t>TÍTULO TERCERO</w:t>
      </w:r>
    </w:p>
    <w:p w14:paraId="53D9B3A5" w14:textId="77777777" w:rsidR="00824671" w:rsidRPr="00EE4A47" w:rsidRDefault="00824671" w:rsidP="00824671">
      <w:pPr>
        <w:jc w:val="center"/>
        <w:rPr>
          <w:rFonts w:ascii="Arial" w:hAnsi="Arial" w:cs="Arial"/>
          <w:b/>
          <w:bCs/>
          <w:sz w:val="20"/>
          <w:szCs w:val="20"/>
        </w:rPr>
      </w:pPr>
      <w:r w:rsidRPr="00EE4A47">
        <w:rPr>
          <w:rFonts w:ascii="Arial" w:hAnsi="Arial" w:cs="Arial"/>
          <w:b/>
          <w:bCs/>
          <w:sz w:val="20"/>
          <w:szCs w:val="20"/>
        </w:rPr>
        <w:t>DE LOS DERECHOS</w:t>
      </w:r>
    </w:p>
    <w:p w14:paraId="61CDA498" w14:textId="77777777" w:rsidR="00824671" w:rsidRPr="00EE4A47" w:rsidRDefault="00824671" w:rsidP="00824671">
      <w:pPr>
        <w:jc w:val="center"/>
        <w:rPr>
          <w:rFonts w:ascii="Arial" w:hAnsi="Arial" w:cs="Arial"/>
          <w:b/>
          <w:bCs/>
          <w:sz w:val="20"/>
          <w:szCs w:val="20"/>
        </w:rPr>
      </w:pPr>
    </w:p>
    <w:p w14:paraId="29304B63" w14:textId="77777777" w:rsidR="00EE4A47" w:rsidRPr="00EE4A47" w:rsidRDefault="00EE4A47" w:rsidP="00EE4A47">
      <w:pPr>
        <w:autoSpaceDE w:val="0"/>
        <w:autoSpaceDN w:val="0"/>
        <w:adjustRightInd w:val="0"/>
        <w:jc w:val="center"/>
        <w:rPr>
          <w:rFonts w:ascii="Arial" w:hAnsi="Arial" w:cs="Arial"/>
          <w:b/>
          <w:sz w:val="20"/>
          <w:szCs w:val="20"/>
        </w:rPr>
      </w:pPr>
      <w:r w:rsidRPr="00EE4A47">
        <w:rPr>
          <w:rFonts w:ascii="Arial" w:hAnsi="Arial" w:cs="Arial"/>
          <w:b/>
          <w:sz w:val="20"/>
          <w:szCs w:val="20"/>
        </w:rPr>
        <w:t>CAPÍTULO ÚNICO</w:t>
      </w:r>
    </w:p>
    <w:p w14:paraId="3CC8EB95" w14:textId="77777777" w:rsidR="00EE4A47" w:rsidRPr="00EE4A47" w:rsidRDefault="00EE4A47" w:rsidP="00EE4A47">
      <w:pPr>
        <w:autoSpaceDE w:val="0"/>
        <w:autoSpaceDN w:val="0"/>
        <w:adjustRightInd w:val="0"/>
        <w:jc w:val="center"/>
        <w:rPr>
          <w:rFonts w:ascii="Arial" w:hAnsi="Arial" w:cs="Arial"/>
          <w:b/>
          <w:sz w:val="20"/>
          <w:szCs w:val="20"/>
        </w:rPr>
      </w:pPr>
    </w:p>
    <w:p w14:paraId="03028C13" w14:textId="77777777" w:rsidR="00EE4A47" w:rsidRPr="00EE4A47" w:rsidRDefault="00EE4A47" w:rsidP="00EE4A47">
      <w:pPr>
        <w:autoSpaceDE w:val="0"/>
        <w:autoSpaceDN w:val="0"/>
        <w:adjustRightInd w:val="0"/>
        <w:jc w:val="both"/>
        <w:rPr>
          <w:rFonts w:ascii="Arial" w:hAnsi="Arial" w:cs="Arial"/>
          <w:sz w:val="20"/>
          <w:szCs w:val="20"/>
        </w:rPr>
      </w:pPr>
      <w:r w:rsidRPr="00EE4A47">
        <w:rPr>
          <w:rFonts w:ascii="Arial" w:hAnsi="Arial" w:cs="Arial"/>
          <w:b/>
          <w:sz w:val="20"/>
          <w:szCs w:val="20"/>
        </w:rPr>
        <w:t xml:space="preserve">ARTÍCULO 75.- </w:t>
      </w:r>
      <w:r w:rsidRPr="00EE4A47">
        <w:rPr>
          <w:rFonts w:ascii="Arial" w:hAnsi="Arial" w:cs="Arial"/>
          <w:sz w:val="20"/>
          <w:szCs w:val="20"/>
        </w:rPr>
        <w:t>Los ingresos por derechos estarán regulados por la Ley específica de la materia.</w:t>
      </w:r>
    </w:p>
    <w:p w14:paraId="13C45952" w14:textId="77777777" w:rsidR="00824671" w:rsidRPr="008F5471" w:rsidRDefault="00824671" w:rsidP="00824671">
      <w:pPr>
        <w:jc w:val="both"/>
        <w:rPr>
          <w:rFonts w:ascii="Arial" w:hAnsi="Arial" w:cs="Arial"/>
          <w:sz w:val="20"/>
          <w:szCs w:val="20"/>
        </w:rPr>
      </w:pPr>
    </w:p>
    <w:p w14:paraId="6EA35CE8"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76.- </w:t>
      </w:r>
      <w:r w:rsidRPr="00FD044F">
        <w:rPr>
          <w:rFonts w:ascii="Arial" w:hAnsi="Arial" w:cs="Arial"/>
          <w:i/>
          <w:sz w:val="20"/>
          <w:szCs w:val="20"/>
        </w:rPr>
        <w:t>(DEROGADO, P.O. VOL. I, 31 DE DICIEMBRE DE 2015).</w:t>
      </w:r>
    </w:p>
    <w:p w14:paraId="0C301104" w14:textId="77777777" w:rsidR="00E363BE" w:rsidRPr="00FD044F" w:rsidRDefault="00E363BE" w:rsidP="00E363BE">
      <w:pPr>
        <w:autoSpaceDE w:val="0"/>
        <w:autoSpaceDN w:val="0"/>
        <w:adjustRightInd w:val="0"/>
        <w:jc w:val="both"/>
        <w:rPr>
          <w:rFonts w:ascii="Arial" w:hAnsi="Arial" w:cs="Arial"/>
          <w:sz w:val="20"/>
          <w:szCs w:val="20"/>
        </w:rPr>
      </w:pPr>
    </w:p>
    <w:p w14:paraId="2B098D1D"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77.- </w:t>
      </w:r>
      <w:r w:rsidRPr="00FD044F">
        <w:rPr>
          <w:rFonts w:ascii="Arial" w:hAnsi="Arial" w:cs="Arial"/>
          <w:i/>
          <w:sz w:val="20"/>
          <w:szCs w:val="20"/>
        </w:rPr>
        <w:t>(DEROGADO, P.O. VOL. I, 31 DE DICIEMBRE DE 2015).</w:t>
      </w:r>
    </w:p>
    <w:p w14:paraId="28775007" w14:textId="77777777" w:rsidR="00E363BE" w:rsidRPr="00FD044F" w:rsidRDefault="00E363BE" w:rsidP="00E363BE">
      <w:pPr>
        <w:autoSpaceDE w:val="0"/>
        <w:autoSpaceDN w:val="0"/>
        <w:adjustRightInd w:val="0"/>
        <w:jc w:val="both"/>
        <w:rPr>
          <w:rFonts w:ascii="Arial" w:hAnsi="Arial" w:cs="Arial"/>
          <w:sz w:val="20"/>
          <w:szCs w:val="20"/>
        </w:rPr>
      </w:pPr>
    </w:p>
    <w:p w14:paraId="0445E2C1"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78.- </w:t>
      </w:r>
      <w:r w:rsidRPr="00FD044F">
        <w:rPr>
          <w:rFonts w:ascii="Arial" w:hAnsi="Arial" w:cs="Arial"/>
          <w:i/>
          <w:sz w:val="20"/>
          <w:szCs w:val="20"/>
        </w:rPr>
        <w:t>(DEROGADO, P.O. VOL. I, 31 DE DICIEMBRE DE 2015).</w:t>
      </w:r>
    </w:p>
    <w:p w14:paraId="0818C129" w14:textId="77777777" w:rsidR="00E363BE" w:rsidRPr="008F5471" w:rsidRDefault="00E363BE" w:rsidP="00E363BE">
      <w:pPr>
        <w:autoSpaceDE w:val="0"/>
        <w:autoSpaceDN w:val="0"/>
        <w:adjustRightInd w:val="0"/>
        <w:jc w:val="both"/>
        <w:rPr>
          <w:rFonts w:ascii="Arial" w:hAnsi="Arial" w:cs="Arial"/>
          <w:b/>
          <w:sz w:val="20"/>
          <w:szCs w:val="20"/>
        </w:rPr>
      </w:pPr>
    </w:p>
    <w:p w14:paraId="38B6FA7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79.- </w:t>
      </w:r>
      <w:r w:rsidRPr="00FD044F">
        <w:rPr>
          <w:rFonts w:ascii="Arial" w:hAnsi="Arial" w:cs="Arial"/>
          <w:i/>
          <w:sz w:val="20"/>
          <w:szCs w:val="20"/>
        </w:rPr>
        <w:t>(DEROGADO, P.O. VOL. I, 31 DE DICIEMBRE DE 2015).</w:t>
      </w:r>
    </w:p>
    <w:p w14:paraId="5EB38663" w14:textId="77777777" w:rsidR="00E363BE" w:rsidRPr="00FD044F" w:rsidRDefault="00E363BE" w:rsidP="00E363BE">
      <w:pPr>
        <w:autoSpaceDE w:val="0"/>
        <w:autoSpaceDN w:val="0"/>
        <w:adjustRightInd w:val="0"/>
        <w:jc w:val="both"/>
        <w:rPr>
          <w:rFonts w:ascii="Arial" w:hAnsi="Arial" w:cs="Arial"/>
          <w:sz w:val="20"/>
          <w:szCs w:val="20"/>
        </w:rPr>
      </w:pPr>
    </w:p>
    <w:p w14:paraId="2837780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80.- </w:t>
      </w:r>
      <w:r w:rsidRPr="00FD044F">
        <w:rPr>
          <w:rFonts w:ascii="Arial" w:hAnsi="Arial" w:cs="Arial"/>
          <w:i/>
          <w:sz w:val="20"/>
          <w:szCs w:val="20"/>
        </w:rPr>
        <w:t>(DEROGADO, P.O. VOL. I, 31 DE DICIEMBRE DE 2015).</w:t>
      </w:r>
    </w:p>
    <w:p w14:paraId="73048C3E" w14:textId="77777777" w:rsidR="00E363BE" w:rsidRPr="008F5471" w:rsidRDefault="00E363BE" w:rsidP="00E363BE">
      <w:pPr>
        <w:autoSpaceDE w:val="0"/>
        <w:autoSpaceDN w:val="0"/>
        <w:adjustRightInd w:val="0"/>
        <w:jc w:val="both"/>
        <w:rPr>
          <w:rFonts w:ascii="Arial" w:hAnsi="Arial" w:cs="Arial"/>
          <w:b/>
          <w:sz w:val="20"/>
          <w:szCs w:val="20"/>
        </w:rPr>
      </w:pPr>
    </w:p>
    <w:p w14:paraId="10850F5A"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81.- </w:t>
      </w:r>
      <w:r w:rsidRPr="00FD044F">
        <w:rPr>
          <w:rFonts w:ascii="Arial" w:hAnsi="Arial" w:cs="Arial"/>
          <w:i/>
          <w:sz w:val="20"/>
          <w:szCs w:val="20"/>
        </w:rPr>
        <w:t>(DEROGADO, P.O. VOL. I, 31 DE DICIEMBRE DE 2015).</w:t>
      </w:r>
    </w:p>
    <w:p w14:paraId="5BAAA7AA" w14:textId="77777777" w:rsidR="00E363BE" w:rsidRPr="00FD044F" w:rsidRDefault="00E363BE" w:rsidP="00E363BE">
      <w:pPr>
        <w:autoSpaceDE w:val="0"/>
        <w:autoSpaceDN w:val="0"/>
        <w:adjustRightInd w:val="0"/>
        <w:jc w:val="both"/>
        <w:rPr>
          <w:rFonts w:ascii="Arial" w:hAnsi="Arial" w:cs="Arial"/>
          <w:sz w:val="20"/>
          <w:szCs w:val="20"/>
        </w:rPr>
      </w:pPr>
    </w:p>
    <w:p w14:paraId="3CEF18E6"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82.- </w:t>
      </w:r>
      <w:r w:rsidRPr="00FD044F">
        <w:rPr>
          <w:rFonts w:ascii="Arial" w:hAnsi="Arial" w:cs="Arial"/>
          <w:i/>
          <w:sz w:val="20"/>
          <w:szCs w:val="20"/>
        </w:rPr>
        <w:t>(DEROGADO, P.O. VOL. I, 31 DE DICIEMBRE DE 2015).</w:t>
      </w:r>
    </w:p>
    <w:p w14:paraId="3B9AF7DC" w14:textId="77777777" w:rsidR="00E363BE" w:rsidRPr="00FD044F" w:rsidRDefault="00E363BE" w:rsidP="00E363BE">
      <w:pPr>
        <w:autoSpaceDE w:val="0"/>
        <w:autoSpaceDN w:val="0"/>
        <w:adjustRightInd w:val="0"/>
        <w:jc w:val="both"/>
        <w:rPr>
          <w:rFonts w:ascii="Arial" w:hAnsi="Arial" w:cs="Arial"/>
          <w:sz w:val="20"/>
          <w:szCs w:val="20"/>
        </w:rPr>
      </w:pPr>
    </w:p>
    <w:p w14:paraId="432397A0"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83.- </w:t>
      </w:r>
      <w:r w:rsidRPr="00FD044F">
        <w:rPr>
          <w:rFonts w:ascii="Arial" w:hAnsi="Arial" w:cs="Arial"/>
          <w:i/>
          <w:sz w:val="20"/>
          <w:szCs w:val="20"/>
        </w:rPr>
        <w:t>(DEROGADO, P.O. VOL. I, 31 DE DICIEMBRE DE 2015).</w:t>
      </w:r>
    </w:p>
    <w:p w14:paraId="477CB3C2" w14:textId="77777777" w:rsidR="00E363BE" w:rsidRPr="00FD044F" w:rsidRDefault="00E363BE" w:rsidP="00E363BE">
      <w:pPr>
        <w:autoSpaceDE w:val="0"/>
        <w:autoSpaceDN w:val="0"/>
        <w:adjustRightInd w:val="0"/>
        <w:jc w:val="both"/>
        <w:rPr>
          <w:rFonts w:ascii="Arial" w:hAnsi="Arial" w:cs="Arial"/>
          <w:sz w:val="20"/>
          <w:szCs w:val="20"/>
        </w:rPr>
      </w:pPr>
    </w:p>
    <w:p w14:paraId="16090321"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84.- </w:t>
      </w:r>
      <w:r w:rsidRPr="00FD044F">
        <w:rPr>
          <w:rFonts w:ascii="Arial" w:hAnsi="Arial" w:cs="Arial"/>
          <w:i/>
          <w:sz w:val="20"/>
          <w:szCs w:val="20"/>
        </w:rPr>
        <w:t>(DEROGADO, P.O. VOL. I, 31 DE DICIEMBRE DE 2015).</w:t>
      </w:r>
    </w:p>
    <w:p w14:paraId="72C9C0CF" w14:textId="77777777" w:rsidR="00E363BE" w:rsidRPr="00FD044F" w:rsidRDefault="00E363BE" w:rsidP="00E363BE">
      <w:pPr>
        <w:autoSpaceDE w:val="0"/>
        <w:autoSpaceDN w:val="0"/>
        <w:adjustRightInd w:val="0"/>
        <w:jc w:val="both"/>
        <w:rPr>
          <w:rFonts w:ascii="Arial" w:hAnsi="Arial" w:cs="Arial"/>
          <w:sz w:val="20"/>
          <w:szCs w:val="20"/>
        </w:rPr>
      </w:pPr>
    </w:p>
    <w:p w14:paraId="40F6AB67"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85.- </w:t>
      </w:r>
      <w:r w:rsidRPr="00FD044F">
        <w:rPr>
          <w:rFonts w:ascii="Arial" w:hAnsi="Arial" w:cs="Arial"/>
          <w:i/>
          <w:sz w:val="20"/>
          <w:szCs w:val="20"/>
        </w:rPr>
        <w:t>(DEROGADO, P.O. VOL. I, 31 DE DICIEMBRE DE 2015).</w:t>
      </w:r>
    </w:p>
    <w:p w14:paraId="521A5EF7" w14:textId="77777777" w:rsidR="00E363BE" w:rsidRPr="008F5471" w:rsidRDefault="00E363BE" w:rsidP="00E363BE">
      <w:pPr>
        <w:autoSpaceDE w:val="0"/>
        <w:autoSpaceDN w:val="0"/>
        <w:adjustRightInd w:val="0"/>
        <w:jc w:val="both"/>
        <w:rPr>
          <w:rFonts w:ascii="Arial" w:hAnsi="Arial" w:cs="Arial"/>
          <w:b/>
          <w:sz w:val="20"/>
          <w:szCs w:val="20"/>
        </w:rPr>
      </w:pPr>
    </w:p>
    <w:p w14:paraId="58BA0DAF"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86.- </w:t>
      </w:r>
      <w:r w:rsidRPr="00FD044F">
        <w:rPr>
          <w:rFonts w:ascii="Arial" w:hAnsi="Arial" w:cs="Arial"/>
          <w:i/>
          <w:sz w:val="20"/>
          <w:szCs w:val="20"/>
        </w:rPr>
        <w:t>(DEROGADO, P.O. VOL. I, 31 DE DICIEMBRE DE 2015).</w:t>
      </w:r>
    </w:p>
    <w:p w14:paraId="74ABD840" w14:textId="77777777" w:rsidR="00E363BE" w:rsidRPr="008F5471" w:rsidRDefault="00E363BE" w:rsidP="00E363BE">
      <w:pPr>
        <w:autoSpaceDE w:val="0"/>
        <w:autoSpaceDN w:val="0"/>
        <w:adjustRightInd w:val="0"/>
        <w:jc w:val="both"/>
        <w:rPr>
          <w:rFonts w:ascii="Arial" w:hAnsi="Arial" w:cs="Arial"/>
          <w:b/>
          <w:sz w:val="20"/>
          <w:szCs w:val="20"/>
        </w:rPr>
      </w:pPr>
    </w:p>
    <w:p w14:paraId="7F93FBB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87.- </w:t>
      </w:r>
      <w:r w:rsidRPr="00FD044F">
        <w:rPr>
          <w:rFonts w:ascii="Arial" w:hAnsi="Arial" w:cs="Arial"/>
          <w:i/>
          <w:sz w:val="20"/>
          <w:szCs w:val="20"/>
        </w:rPr>
        <w:t>(DEROGADO, P.O. VOL. I, 31 DE DICIEMBRE DE 2015).</w:t>
      </w:r>
    </w:p>
    <w:p w14:paraId="6B2DA8D3" w14:textId="77777777" w:rsidR="00E363BE" w:rsidRPr="008F5471" w:rsidRDefault="00E363BE" w:rsidP="00E363BE">
      <w:pPr>
        <w:autoSpaceDE w:val="0"/>
        <w:autoSpaceDN w:val="0"/>
        <w:adjustRightInd w:val="0"/>
        <w:jc w:val="both"/>
        <w:rPr>
          <w:rFonts w:ascii="Arial" w:hAnsi="Arial" w:cs="Arial"/>
          <w:b/>
          <w:sz w:val="20"/>
          <w:szCs w:val="20"/>
        </w:rPr>
      </w:pPr>
    </w:p>
    <w:p w14:paraId="51B289C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88.- </w:t>
      </w:r>
      <w:r w:rsidRPr="00FD044F">
        <w:rPr>
          <w:rFonts w:ascii="Arial" w:hAnsi="Arial" w:cs="Arial"/>
          <w:i/>
          <w:sz w:val="20"/>
          <w:szCs w:val="20"/>
        </w:rPr>
        <w:t>(DEROGADO, P.O. VOL. I, 31 DE DICIEMBRE DE 2015).</w:t>
      </w:r>
    </w:p>
    <w:p w14:paraId="495CA37C" w14:textId="77777777" w:rsidR="00E363BE" w:rsidRPr="008F5471" w:rsidRDefault="00E363BE" w:rsidP="00E363BE">
      <w:pPr>
        <w:autoSpaceDE w:val="0"/>
        <w:autoSpaceDN w:val="0"/>
        <w:adjustRightInd w:val="0"/>
        <w:jc w:val="both"/>
        <w:rPr>
          <w:rFonts w:ascii="Arial" w:hAnsi="Arial" w:cs="Arial"/>
          <w:b/>
          <w:sz w:val="20"/>
          <w:szCs w:val="20"/>
        </w:rPr>
      </w:pPr>
    </w:p>
    <w:p w14:paraId="01F8A01F"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89.- </w:t>
      </w:r>
      <w:r w:rsidRPr="00FD044F">
        <w:rPr>
          <w:rFonts w:ascii="Arial" w:hAnsi="Arial" w:cs="Arial"/>
          <w:i/>
          <w:sz w:val="20"/>
          <w:szCs w:val="20"/>
        </w:rPr>
        <w:t>(DEROGADO, P.O. VOL. I, 31 DE DICIEMBRE DE 2015).</w:t>
      </w:r>
    </w:p>
    <w:p w14:paraId="3A237118" w14:textId="77777777" w:rsidR="00E363BE" w:rsidRPr="008F5471" w:rsidRDefault="00E363BE" w:rsidP="00E363BE">
      <w:pPr>
        <w:autoSpaceDE w:val="0"/>
        <w:autoSpaceDN w:val="0"/>
        <w:adjustRightInd w:val="0"/>
        <w:jc w:val="both"/>
        <w:rPr>
          <w:rFonts w:ascii="Arial" w:hAnsi="Arial" w:cs="Arial"/>
          <w:b/>
          <w:sz w:val="20"/>
          <w:szCs w:val="20"/>
        </w:rPr>
      </w:pPr>
    </w:p>
    <w:p w14:paraId="7CB68986"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ARTÍCULO 90.-</w:t>
      </w:r>
      <w:r w:rsidRPr="00FD044F">
        <w:rPr>
          <w:rFonts w:ascii="Arial" w:hAnsi="Arial" w:cs="Arial"/>
          <w:sz w:val="20"/>
          <w:szCs w:val="20"/>
        </w:rPr>
        <w:t xml:space="preserve"> </w:t>
      </w:r>
      <w:r w:rsidRPr="00FD044F">
        <w:rPr>
          <w:rFonts w:ascii="Arial" w:hAnsi="Arial" w:cs="Arial"/>
          <w:i/>
          <w:sz w:val="20"/>
          <w:szCs w:val="20"/>
        </w:rPr>
        <w:t>(DEROGADO, P.O. VOL. I, 31 DE DICIEMBRE DE 2015).</w:t>
      </w:r>
    </w:p>
    <w:p w14:paraId="01C6C86E" w14:textId="77777777" w:rsidR="00E363BE" w:rsidRPr="008F5471" w:rsidRDefault="00E363BE" w:rsidP="00E363BE">
      <w:pPr>
        <w:autoSpaceDE w:val="0"/>
        <w:autoSpaceDN w:val="0"/>
        <w:adjustRightInd w:val="0"/>
        <w:jc w:val="both"/>
        <w:rPr>
          <w:rFonts w:ascii="Arial" w:hAnsi="Arial" w:cs="Arial"/>
          <w:b/>
          <w:sz w:val="20"/>
          <w:szCs w:val="20"/>
        </w:rPr>
      </w:pPr>
    </w:p>
    <w:p w14:paraId="4203C30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91.- </w:t>
      </w:r>
      <w:r w:rsidRPr="00FD044F">
        <w:rPr>
          <w:rFonts w:ascii="Arial" w:hAnsi="Arial" w:cs="Arial"/>
          <w:i/>
          <w:sz w:val="20"/>
          <w:szCs w:val="20"/>
        </w:rPr>
        <w:t>(DEROGADO, P.O. VOL. I, 31 DE DICIEMBRE DE 2015).</w:t>
      </w:r>
    </w:p>
    <w:p w14:paraId="255ED88A" w14:textId="77777777" w:rsidR="00E363BE" w:rsidRPr="008F5471" w:rsidRDefault="00E363BE" w:rsidP="00E363BE">
      <w:pPr>
        <w:autoSpaceDE w:val="0"/>
        <w:autoSpaceDN w:val="0"/>
        <w:adjustRightInd w:val="0"/>
        <w:jc w:val="both"/>
        <w:rPr>
          <w:rFonts w:ascii="Arial" w:hAnsi="Arial" w:cs="Arial"/>
          <w:b/>
          <w:sz w:val="20"/>
          <w:szCs w:val="20"/>
        </w:rPr>
      </w:pPr>
    </w:p>
    <w:p w14:paraId="42A5F88E"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92.- </w:t>
      </w:r>
      <w:r w:rsidRPr="00FD044F">
        <w:rPr>
          <w:rFonts w:ascii="Arial" w:hAnsi="Arial" w:cs="Arial"/>
          <w:i/>
          <w:sz w:val="20"/>
          <w:szCs w:val="20"/>
        </w:rPr>
        <w:t>(DEROGADO, P.O. VOL. I, 31 DE DICIEMBRE DE 2015).</w:t>
      </w:r>
    </w:p>
    <w:p w14:paraId="743D31EE" w14:textId="77777777" w:rsidR="00E363BE" w:rsidRPr="008F5471" w:rsidRDefault="00E363BE" w:rsidP="00E363BE">
      <w:pPr>
        <w:autoSpaceDE w:val="0"/>
        <w:autoSpaceDN w:val="0"/>
        <w:adjustRightInd w:val="0"/>
        <w:jc w:val="both"/>
        <w:rPr>
          <w:rFonts w:ascii="Arial" w:hAnsi="Arial" w:cs="Arial"/>
          <w:b/>
          <w:sz w:val="20"/>
          <w:szCs w:val="20"/>
        </w:rPr>
      </w:pPr>
    </w:p>
    <w:p w14:paraId="6AB16933"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93.- </w:t>
      </w:r>
      <w:r w:rsidRPr="00FD044F">
        <w:rPr>
          <w:rFonts w:ascii="Arial" w:hAnsi="Arial" w:cs="Arial"/>
          <w:i/>
          <w:sz w:val="20"/>
          <w:szCs w:val="20"/>
        </w:rPr>
        <w:t>(DEROGADO, P.O. VOL. I, 31 DE DICIEMBRE DE 2015).</w:t>
      </w:r>
    </w:p>
    <w:p w14:paraId="331DBF8A" w14:textId="77777777" w:rsidR="00E363BE" w:rsidRPr="00FD044F" w:rsidRDefault="00E363BE" w:rsidP="00E363BE">
      <w:pPr>
        <w:autoSpaceDE w:val="0"/>
        <w:autoSpaceDN w:val="0"/>
        <w:adjustRightInd w:val="0"/>
        <w:jc w:val="both"/>
        <w:rPr>
          <w:rFonts w:ascii="Arial" w:hAnsi="Arial" w:cs="Arial"/>
          <w:sz w:val="20"/>
          <w:szCs w:val="20"/>
        </w:rPr>
      </w:pPr>
    </w:p>
    <w:p w14:paraId="1749EE32"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95.- </w:t>
      </w:r>
      <w:r w:rsidRPr="00FD044F">
        <w:rPr>
          <w:rFonts w:ascii="Arial" w:hAnsi="Arial" w:cs="Arial"/>
          <w:i/>
          <w:sz w:val="20"/>
          <w:szCs w:val="20"/>
        </w:rPr>
        <w:t>(DEROGADO, P.O. VOL. I, 31 DE DICIEMBRE DE 2015).</w:t>
      </w:r>
    </w:p>
    <w:p w14:paraId="0A43BE92" w14:textId="77777777" w:rsidR="00E363BE" w:rsidRPr="008F5471" w:rsidRDefault="00E363BE" w:rsidP="00E363BE">
      <w:pPr>
        <w:autoSpaceDE w:val="0"/>
        <w:autoSpaceDN w:val="0"/>
        <w:adjustRightInd w:val="0"/>
        <w:jc w:val="both"/>
        <w:rPr>
          <w:rFonts w:ascii="Arial" w:hAnsi="Arial" w:cs="Arial"/>
          <w:b/>
          <w:sz w:val="20"/>
          <w:szCs w:val="20"/>
        </w:rPr>
      </w:pPr>
    </w:p>
    <w:p w14:paraId="63F2A8AD"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96.- </w:t>
      </w:r>
      <w:r w:rsidRPr="00FD044F">
        <w:rPr>
          <w:rFonts w:ascii="Arial" w:hAnsi="Arial" w:cs="Arial"/>
          <w:i/>
          <w:sz w:val="20"/>
          <w:szCs w:val="20"/>
        </w:rPr>
        <w:t>(DEROGADO, P.O. VOL. I, 31 DE DICIEMBRE DE 2015).</w:t>
      </w:r>
    </w:p>
    <w:p w14:paraId="6F3DD32E" w14:textId="77777777" w:rsidR="00E363BE" w:rsidRPr="008F5471" w:rsidRDefault="00E363BE" w:rsidP="00E363BE">
      <w:pPr>
        <w:autoSpaceDE w:val="0"/>
        <w:autoSpaceDN w:val="0"/>
        <w:adjustRightInd w:val="0"/>
        <w:jc w:val="both"/>
        <w:rPr>
          <w:rFonts w:ascii="Arial" w:hAnsi="Arial" w:cs="Arial"/>
          <w:b/>
          <w:sz w:val="20"/>
          <w:szCs w:val="20"/>
        </w:rPr>
      </w:pPr>
    </w:p>
    <w:p w14:paraId="31DB7FDA"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97.- </w:t>
      </w:r>
      <w:r w:rsidRPr="00FD044F">
        <w:rPr>
          <w:rFonts w:ascii="Arial" w:hAnsi="Arial" w:cs="Arial"/>
          <w:i/>
          <w:sz w:val="20"/>
          <w:szCs w:val="20"/>
        </w:rPr>
        <w:t>(DEROGADO, P.O. VOL. I, 31 DE DICIEMBRE DE 2015).</w:t>
      </w:r>
    </w:p>
    <w:p w14:paraId="4CC496A7" w14:textId="77777777" w:rsidR="00E363BE" w:rsidRPr="008F5471" w:rsidRDefault="00E363BE" w:rsidP="00E363BE">
      <w:pPr>
        <w:autoSpaceDE w:val="0"/>
        <w:autoSpaceDN w:val="0"/>
        <w:adjustRightInd w:val="0"/>
        <w:jc w:val="both"/>
        <w:rPr>
          <w:rFonts w:ascii="Arial" w:hAnsi="Arial" w:cs="Arial"/>
          <w:b/>
          <w:sz w:val="20"/>
          <w:szCs w:val="20"/>
        </w:rPr>
      </w:pPr>
    </w:p>
    <w:p w14:paraId="2CD450F2"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97BIS.- </w:t>
      </w:r>
      <w:r w:rsidRPr="00FD044F">
        <w:rPr>
          <w:rFonts w:ascii="Arial" w:hAnsi="Arial" w:cs="Arial"/>
          <w:i/>
          <w:sz w:val="20"/>
          <w:szCs w:val="20"/>
        </w:rPr>
        <w:t>(DEROGADO, P.O. VOL. I, 31 DE DICIEMBRE DE 2015).</w:t>
      </w:r>
    </w:p>
    <w:p w14:paraId="68322A4E" w14:textId="77777777" w:rsidR="00E363BE" w:rsidRPr="008F5471" w:rsidRDefault="00E363BE" w:rsidP="00E363BE">
      <w:pPr>
        <w:autoSpaceDE w:val="0"/>
        <w:autoSpaceDN w:val="0"/>
        <w:adjustRightInd w:val="0"/>
        <w:jc w:val="both"/>
        <w:rPr>
          <w:rFonts w:ascii="Arial" w:hAnsi="Arial" w:cs="Arial"/>
          <w:b/>
          <w:sz w:val="20"/>
          <w:szCs w:val="20"/>
        </w:rPr>
      </w:pPr>
    </w:p>
    <w:p w14:paraId="678DDCBB"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98.- </w:t>
      </w:r>
      <w:r w:rsidRPr="00FD044F">
        <w:rPr>
          <w:rFonts w:ascii="Arial" w:hAnsi="Arial" w:cs="Arial"/>
          <w:i/>
          <w:sz w:val="20"/>
          <w:szCs w:val="20"/>
        </w:rPr>
        <w:t>(DEROGADO, P.O. VOL. I, 31 DE DICIEMBRE DE 2015).</w:t>
      </w:r>
    </w:p>
    <w:p w14:paraId="4859EF70" w14:textId="77777777" w:rsidR="00E363BE" w:rsidRPr="008F5471" w:rsidRDefault="00E363BE" w:rsidP="00E363BE">
      <w:pPr>
        <w:autoSpaceDE w:val="0"/>
        <w:autoSpaceDN w:val="0"/>
        <w:adjustRightInd w:val="0"/>
        <w:jc w:val="both"/>
        <w:rPr>
          <w:rFonts w:ascii="Arial" w:hAnsi="Arial" w:cs="Arial"/>
          <w:b/>
          <w:sz w:val="20"/>
          <w:szCs w:val="20"/>
        </w:rPr>
      </w:pPr>
    </w:p>
    <w:p w14:paraId="3D437F0B"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98BIS.- </w:t>
      </w:r>
      <w:r w:rsidRPr="00FD044F">
        <w:rPr>
          <w:rFonts w:ascii="Arial" w:hAnsi="Arial" w:cs="Arial"/>
          <w:i/>
          <w:sz w:val="20"/>
          <w:szCs w:val="20"/>
        </w:rPr>
        <w:t>(DEROGADO, P.O. VOL. I, 31 DE DICIEMBRE DE 2015).</w:t>
      </w:r>
    </w:p>
    <w:p w14:paraId="616D9D4A" w14:textId="77777777" w:rsidR="00E363BE" w:rsidRPr="008F5471" w:rsidRDefault="00E363BE" w:rsidP="00E363BE">
      <w:pPr>
        <w:autoSpaceDE w:val="0"/>
        <w:autoSpaceDN w:val="0"/>
        <w:adjustRightInd w:val="0"/>
        <w:jc w:val="both"/>
        <w:rPr>
          <w:rFonts w:ascii="Arial" w:hAnsi="Arial" w:cs="Arial"/>
          <w:b/>
          <w:sz w:val="20"/>
          <w:szCs w:val="20"/>
        </w:rPr>
      </w:pPr>
    </w:p>
    <w:p w14:paraId="453806F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99.- </w:t>
      </w:r>
      <w:r w:rsidRPr="00FD044F">
        <w:rPr>
          <w:rFonts w:ascii="Arial" w:hAnsi="Arial" w:cs="Arial"/>
          <w:i/>
          <w:sz w:val="20"/>
          <w:szCs w:val="20"/>
        </w:rPr>
        <w:t>(DEROGADO, P.O. VOL. I, 31 DE DICIEMBRE DE 2015).</w:t>
      </w:r>
    </w:p>
    <w:p w14:paraId="1170C8FE" w14:textId="77777777" w:rsidR="00E363BE" w:rsidRPr="008F5471" w:rsidRDefault="00E363BE" w:rsidP="00E363BE">
      <w:pPr>
        <w:autoSpaceDE w:val="0"/>
        <w:autoSpaceDN w:val="0"/>
        <w:adjustRightInd w:val="0"/>
        <w:jc w:val="both"/>
        <w:rPr>
          <w:rFonts w:ascii="Arial" w:hAnsi="Arial" w:cs="Arial"/>
          <w:b/>
          <w:sz w:val="20"/>
          <w:szCs w:val="20"/>
        </w:rPr>
      </w:pPr>
    </w:p>
    <w:p w14:paraId="2EDB6AC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100.- </w:t>
      </w:r>
      <w:r w:rsidRPr="00FD044F">
        <w:rPr>
          <w:rFonts w:ascii="Arial" w:hAnsi="Arial" w:cs="Arial"/>
          <w:i/>
          <w:sz w:val="20"/>
          <w:szCs w:val="20"/>
        </w:rPr>
        <w:t>(DEROGADO, P.O. VOL. I, 31 DE DICIEMBRE DE 2015).</w:t>
      </w:r>
    </w:p>
    <w:p w14:paraId="329C181B" w14:textId="77777777" w:rsidR="00E363BE" w:rsidRPr="008F5471" w:rsidRDefault="00E363BE" w:rsidP="00E363BE">
      <w:pPr>
        <w:autoSpaceDE w:val="0"/>
        <w:autoSpaceDN w:val="0"/>
        <w:adjustRightInd w:val="0"/>
        <w:jc w:val="both"/>
        <w:rPr>
          <w:rFonts w:ascii="Arial" w:hAnsi="Arial" w:cs="Arial"/>
          <w:b/>
          <w:sz w:val="20"/>
          <w:szCs w:val="20"/>
        </w:rPr>
      </w:pPr>
    </w:p>
    <w:p w14:paraId="2955860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101.- </w:t>
      </w:r>
      <w:r w:rsidRPr="00FD044F">
        <w:rPr>
          <w:rFonts w:ascii="Arial" w:hAnsi="Arial" w:cs="Arial"/>
          <w:i/>
          <w:sz w:val="20"/>
          <w:szCs w:val="20"/>
        </w:rPr>
        <w:t>(DEROGADO, P.O. VOL. I, 31 DE DICIEMBRE DE 2015).</w:t>
      </w:r>
    </w:p>
    <w:p w14:paraId="510443B7" w14:textId="77777777" w:rsidR="00E363BE" w:rsidRPr="008F5471" w:rsidRDefault="00E363BE" w:rsidP="00E363BE">
      <w:pPr>
        <w:autoSpaceDE w:val="0"/>
        <w:autoSpaceDN w:val="0"/>
        <w:adjustRightInd w:val="0"/>
        <w:jc w:val="both"/>
        <w:rPr>
          <w:rFonts w:ascii="Arial" w:hAnsi="Arial" w:cs="Arial"/>
          <w:b/>
          <w:sz w:val="20"/>
          <w:szCs w:val="20"/>
        </w:rPr>
      </w:pPr>
    </w:p>
    <w:p w14:paraId="2BA696A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102.- </w:t>
      </w:r>
      <w:r w:rsidRPr="00FD044F">
        <w:rPr>
          <w:rFonts w:ascii="Arial" w:hAnsi="Arial" w:cs="Arial"/>
          <w:i/>
          <w:sz w:val="20"/>
          <w:szCs w:val="20"/>
        </w:rPr>
        <w:t>(DEROGADO, P.O. VOL. I, 31 DE DICIEMBRE DE 2015).</w:t>
      </w:r>
    </w:p>
    <w:p w14:paraId="30EE4FF9" w14:textId="77777777" w:rsidR="00E363BE" w:rsidRPr="008F5471" w:rsidRDefault="00E363BE" w:rsidP="00E363BE">
      <w:pPr>
        <w:autoSpaceDE w:val="0"/>
        <w:autoSpaceDN w:val="0"/>
        <w:adjustRightInd w:val="0"/>
        <w:jc w:val="both"/>
        <w:rPr>
          <w:rFonts w:ascii="Arial" w:hAnsi="Arial" w:cs="Arial"/>
          <w:b/>
          <w:sz w:val="20"/>
          <w:szCs w:val="20"/>
        </w:rPr>
      </w:pPr>
    </w:p>
    <w:p w14:paraId="417ECBFD"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102BIS.- </w:t>
      </w:r>
      <w:r w:rsidRPr="00FD044F">
        <w:rPr>
          <w:rFonts w:ascii="Arial" w:hAnsi="Arial" w:cs="Arial"/>
          <w:i/>
          <w:sz w:val="20"/>
          <w:szCs w:val="20"/>
        </w:rPr>
        <w:t>(DEROGADO, P.O. VOL. I, 31 DE DICIEMBRE DE 2015).</w:t>
      </w:r>
    </w:p>
    <w:p w14:paraId="38647C28" w14:textId="77777777" w:rsidR="00E363BE" w:rsidRPr="008F5471" w:rsidRDefault="00E363BE" w:rsidP="00E363BE">
      <w:pPr>
        <w:autoSpaceDE w:val="0"/>
        <w:autoSpaceDN w:val="0"/>
        <w:adjustRightInd w:val="0"/>
        <w:jc w:val="both"/>
        <w:rPr>
          <w:rFonts w:ascii="Arial" w:hAnsi="Arial" w:cs="Arial"/>
          <w:b/>
          <w:sz w:val="20"/>
          <w:szCs w:val="20"/>
        </w:rPr>
      </w:pPr>
    </w:p>
    <w:p w14:paraId="01FBDCCE"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103.- </w:t>
      </w:r>
      <w:r w:rsidRPr="00FD044F">
        <w:rPr>
          <w:rFonts w:ascii="Arial" w:hAnsi="Arial" w:cs="Arial"/>
          <w:i/>
          <w:sz w:val="20"/>
          <w:szCs w:val="20"/>
        </w:rPr>
        <w:t>(DEROGADO, P.O. VOL. I, 31 DE DICIEMBRE DE 2015).</w:t>
      </w:r>
    </w:p>
    <w:p w14:paraId="36528F3F" w14:textId="77777777" w:rsidR="00E363BE" w:rsidRPr="008F5471" w:rsidRDefault="00E363BE" w:rsidP="00E363BE">
      <w:pPr>
        <w:autoSpaceDE w:val="0"/>
        <w:autoSpaceDN w:val="0"/>
        <w:adjustRightInd w:val="0"/>
        <w:jc w:val="both"/>
        <w:rPr>
          <w:rFonts w:ascii="Arial" w:hAnsi="Arial" w:cs="Arial"/>
          <w:b/>
          <w:sz w:val="20"/>
          <w:szCs w:val="20"/>
        </w:rPr>
      </w:pPr>
    </w:p>
    <w:p w14:paraId="184E3783"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103BIS.- </w:t>
      </w:r>
      <w:r w:rsidRPr="00FD044F">
        <w:rPr>
          <w:rFonts w:ascii="Arial" w:hAnsi="Arial" w:cs="Arial"/>
          <w:i/>
          <w:sz w:val="20"/>
          <w:szCs w:val="20"/>
        </w:rPr>
        <w:t>(DEROGADO, P.O. VOL. I, 31 DE DICIEMBRE DE 2015).</w:t>
      </w:r>
    </w:p>
    <w:p w14:paraId="0BB45BFC" w14:textId="77777777" w:rsidR="00E363BE" w:rsidRPr="008F5471" w:rsidRDefault="00E363BE" w:rsidP="00E363BE">
      <w:pPr>
        <w:autoSpaceDE w:val="0"/>
        <w:autoSpaceDN w:val="0"/>
        <w:adjustRightInd w:val="0"/>
        <w:jc w:val="both"/>
        <w:rPr>
          <w:rFonts w:ascii="Arial" w:hAnsi="Arial" w:cs="Arial"/>
          <w:b/>
          <w:sz w:val="20"/>
          <w:szCs w:val="20"/>
        </w:rPr>
      </w:pPr>
    </w:p>
    <w:p w14:paraId="21397949"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103TER.- </w:t>
      </w:r>
      <w:r w:rsidRPr="00FD044F">
        <w:rPr>
          <w:rFonts w:ascii="Arial" w:hAnsi="Arial" w:cs="Arial"/>
          <w:i/>
          <w:sz w:val="20"/>
          <w:szCs w:val="20"/>
        </w:rPr>
        <w:t>(DEROGADO, P.O. VOL. I, 31 DE DICIEMBRE DE 2015).</w:t>
      </w:r>
    </w:p>
    <w:p w14:paraId="34EEBBD7" w14:textId="77777777" w:rsidR="00E363BE" w:rsidRPr="008F5471" w:rsidRDefault="00E363BE" w:rsidP="00E363BE">
      <w:pPr>
        <w:autoSpaceDE w:val="0"/>
        <w:autoSpaceDN w:val="0"/>
        <w:adjustRightInd w:val="0"/>
        <w:jc w:val="both"/>
        <w:rPr>
          <w:rFonts w:ascii="Arial" w:hAnsi="Arial" w:cs="Arial"/>
          <w:b/>
          <w:sz w:val="20"/>
          <w:szCs w:val="20"/>
        </w:rPr>
      </w:pPr>
    </w:p>
    <w:p w14:paraId="45A8E42C"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104.- </w:t>
      </w:r>
      <w:r w:rsidRPr="00FD044F">
        <w:rPr>
          <w:rFonts w:ascii="Arial" w:hAnsi="Arial" w:cs="Arial"/>
          <w:i/>
          <w:sz w:val="20"/>
          <w:szCs w:val="20"/>
        </w:rPr>
        <w:t>(DEROGADO, P.O. VOL. I, 31 DE DICIEMBRE DE 2015).</w:t>
      </w:r>
    </w:p>
    <w:p w14:paraId="7B46473E" w14:textId="77777777" w:rsidR="00E363BE" w:rsidRPr="008F5471" w:rsidRDefault="00E363BE" w:rsidP="00E363BE">
      <w:pPr>
        <w:autoSpaceDE w:val="0"/>
        <w:autoSpaceDN w:val="0"/>
        <w:adjustRightInd w:val="0"/>
        <w:jc w:val="both"/>
        <w:rPr>
          <w:rFonts w:ascii="Arial" w:hAnsi="Arial" w:cs="Arial"/>
          <w:b/>
          <w:sz w:val="20"/>
          <w:szCs w:val="20"/>
        </w:rPr>
      </w:pPr>
    </w:p>
    <w:p w14:paraId="52281EDE"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105.- </w:t>
      </w:r>
      <w:r w:rsidRPr="00FD044F">
        <w:rPr>
          <w:rFonts w:ascii="Arial" w:hAnsi="Arial" w:cs="Arial"/>
          <w:i/>
          <w:sz w:val="20"/>
          <w:szCs w:val="20"/>
        </w:rPr>
        <w:t>(DEROGADO, P.O. VOL. I, 31 DE DICIEMBRE DE 2015).</w:t>
      </w:r>
    </w:p>
    <w:p w14:paraId="6835028A" w14:textId="77777777" w:rsidR="00E363BE" w:rsidRPr="008F5471" w:rsidRDefault="00E363BE" w:rsidP="00E363BE">
      <w:pPr>
        <w:autoSpaceDE w:val="0"/>
        <w:autoSpaceDN w:val="0"/>
        <w:adjustRightInd w:val="0"/>
        <w:jc w:val="both"/>
        <w:rPr>
          <w:rFonts w:ascii="Arial" w:hAnsi="Arial" w:cs="Arial"/>
          <w:b/>
          <w:sz w:val="20"/>
          <w:szCs w:val="20"/>
        </w:rPr>
      </w:pPr>
    </w:p>
    <w:p w14:paraId="54AF4472"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106.- </w:t>
      </w:r>
      <w:r w:rsidRPr="00FD044F">
        <w:rPr>
          <w:rFonts w:ascii="Arial" w:hAnsi="Arial" w:cs="Arial"/>
          <w:i/>
          <w:sz w:val="20"/>
          <w:szCs w:val="20"/>
        </w:rPr>
        <w:t>(DEROGADO, P.O. VOL. I, 31 DE DICIEMBRE DE 2015).</w:t>
      </w:r>
    </w:p>
    <w:p w14:paraId="62E19ADC" w14:textId="77777777" w:rsidR="00E363BE" w:rsidRPr="008F5471" w:rsidRDefault="00E363BE" w:rsidP="00E363BE">
      <w:pPr>
        <w:autoSpaceDE w:val="0"/>
        <w:autoSpaceDN w:val="0"/>
        <w:adjustRightInd w:val="0"/>
        <w:jc w:val="both"/>
        <w:rPr>
          <w:rFonts w:ascii="Arial" w:hAnsi="Arial" w:cs="Arial"/>
          <w:b/>
          <w:sz w:val="20"/>
          <w:szCs w:val="20"/>
        </w:rPr>
      </w:pPr>
    </w:p>
    <w:p w14:paraId="03FED4C6"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107.- </w:t>
      </w:r>
      <w:r w:rsidRPr="00FD044F">
        <w:rPr>
          <w:rFonts w:ascii="Arial" w:hAnsi="Arial" w:cs="Arial"/>
          <w:i/>
          <w:sz w:val="20"/>
          <w:szCs w:val="20"/>
        </w:rPr>
        <w:t>(DEROGADO, P.O. VOL. I, 31 DE DICIEMBRE DE 2015).</w:t>
      </w:r>
    </w:p>
    <w:p w14:paraId="62356427" w14:textId="77777777" w:rsidR="00E363BE" w:rsidRPr="008F5471" w:rsidRDefault="00E363BE" w:rsidP="00E363BE">
      <w:pPr>
        <w:autoSpaceDE w:val="0"/>
        <w:autoSpaceDN w:val="0"/>
        <w:adjustRightInd w:val="0"/>
        <w:jc w:val="both"/>
        <w:rPr>
          <w:rFonts w:ascii="Arial" w:hAnsi="Arial" w:cs="Arial"/>
          <w:b/>
          <w:sz w:val="20"/>
          <w:szCs w:val="20"/>
        </w:rPr>
      </w:pPr>
    </w:p>
    <w:p w14:paraId="35501D29" w14:textId="77777777" w:rsidR="00E363BE" w:rsidRPr="00FD044F" w:rsidRDefault="00E363BE" w:rsidP="00E363BE">
      <w:pPr>
        <w:autoSpaceDE w:val="0"/>
        <w:autoSpaceDN w:val="0"/>
        <w:adjustRightInd w:val="0"/>
        <w:jc w:val="both"/>
        <w:rPr>
          <w:rFonts w:ascii="Arial" w:hAnsi="Arial" w:cs="Arial"/>
          <w:i/>
          <w:sz w:val="20"/>
          <w:szCs w:val="20"/>
        </w:rPr>
      </w:pPr>
      <w:r w:rsidRPr="008F5471">
        <w:rPr>
          <w:rFonts w:ascii="Arial" w:hAnsi="Arial" w:cs="Arial"/>
          <w:b/>
          <w:sz w:val="20"/>
          <w:szCs w:val="20"/>
        </w:rPr>
        <w:t xml:space="preserve">ARTÍCULO 108.- </w:t>
      </w:r>
      <w:r w:rsidRPr="00FD044F">
        <w:rPr>
          <w:rFonts w:ascii="Arial" w:hAnsi="Arial" w:cs="Arial"/>
          <w:i/>
          <w:sz w:val="20"/>
          <w:szCs w:val="20"/>
        </w:rPr>
        <w:t>(DEROGADO, P.O. VOL. I, 31 DE DICIEMBRE DE 2015).</w:t>
      </w:r>
    </w:p>
    <w:p w14:paraId="5D7B846F" w14:textId="77777777" w:rsidR="00E363BE" w:rsidRPr="008F5471" w:rsidRDefault="00E363BE" w:rsidP="00E363BE">
      <w:pPr>
        <w:autoSpaceDE w:val="0"/>
        <w:autoSpaceDN w:val="0"/>
        <w:adjustRightInd w:val="0"/>
        <w:jc w:val="both"/>
        <w:rPr>
          <w:rFonts w:ascii="Arial" w:hAnsi="Arial" w:cs="Arial"/>
          <w:b/>
          <w:sz w:val="20"/>
          <w:szCs w:val="20"/>
        </w:rPr>
      </w:pPr>
    </w:p>
    <w:p w14:paraId="66948EA8"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108A.- </w:t>
      </w:r>
      <w:r w:rsidRPr="00FD044F">
        <w:rPr>
          <w:rFonts w:ascii="Arial" w:hAnsi="Arial" w:cs="Arial"/>
          <w:i/>
          <w:sz w:val="20"/>
          <w:szCs w:val="20"/>
        </w:rPr>
        <w:t>(DEROGADO, P.O. VOL. I, 31 DE DICIEMBRE DE 2015).</w:t>
      </w:r>
    </w:p>
    <w:p w14:paraId="6C31B84B" w14:textId="77777777" w:rsidR="00E363BE" w:rsidRPr="008F5471" w:rsidRDefault="00E363BE" w:rsidP="00E363BE">
      <w:pPr>
        <w:autoSpaceDE w:val="0"/>
        <w:autoSpaceDN w:val="0"/>
        <w:adjustRightInd w:val="0"/>
        <w:jc w:val="both"/>
        <w:rPr>
          <w:rFonts w:ascii="Arial" w:hAnsi="Arial" w:cs="Arial"/>
          <w:b/>
          <w:sz w:val="20"/>
          <w:szCs w:val="20"/>
        </w:rPr>
      </w:pPr>
    </w:p>
    <w:p w14:paraId="4A77F95A"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108B.- </w:t>
      </w:r>
      <w:r w:rsidRPr="00FD044F">
        <w:rPr>
          <w:rFonts w:ascii="Arial" w:hAnsi="Arial" w:cs="Arial"/>
          <w:i/>
          <w:sz w:val="20"/>
          <w:szCs w:val="20"/>
        </w:rPr>
        <w:t>(DEROGADO, P.O. VOL. I, 31 DE DICIEMBRE DE 2015).</w:t>
      </w:r>
    </w:p>
    <w:p w14:paraId="77A5BEF1" w14:textId="77777777" w:rsidR="00E363BE" w:rsidRPr="008F5471" w:rsidRDefault="00E363BE" w:rsidP="00E363BE">
      <w:pPr>
        <w:autoSpaceDE w:val="0"/>
        <w:autoSpaceDN w:val="0"/>
        <w:adjustRightInd w:val="0"/>
        <w:jc w:val="both"/>
        <w:rPr>
          <w:rFonts w:ascii="Arial" w:hAnsi="Arial" w:cs="Arial"/>
          <w:b/>
          <w:sz w:val="20"/>
          <w:szCs w:val="20"/>
        </w:rPr>
      </w:pPr>
    </w:p>
    <w:p w14:paraId="2C9B2E2B"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108C.- </w:t>
      </w:r>
      <w:r w:rsidRPr="00FD044F">
        <w:rPr>
          <w:rFonts w:ascii="Arial" w:hAnsi="Arial" w:cs="Arial"/>
          <w:i/>
          <w:sz w:val="20"/>
          <w:szCs w:val="20"/>
        </w:rPr>
        <w:t>(DEROGADO, P.O. VOL. I, 31 DE DICIEMBRE DE 2015).</w:t>
      </w:r>
    </w:p>
    <w:p w14:paraId="584702F5" w14:textId="77777777" w:rsidR="00E363BE" w:rsidRPr="008F5471" w:rsidRDefault="00E363BE" w:rsidP="00E363BE">
      <w:pPr>
        <w:autoSpaceDE w:val="0"/>
        <w:autoSpaceDN w:val="0"/>
        <w:adjustRightInd w:val="0"/>
        <w:jc w:val="both"/>
        <w:rPr>
          <w:rFonts w:ascii="Arial" w:hAnsi="Arial" w:cs="Arial"/>
          <w:b/>
          <w:sz w:val="20"/>
          <w:szCs w:val="20"/>
        </w:rPr>
      </w:pPr>
    </w:p>
    <w:p w14:paraId="37495AF4"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108D.- </w:t>
      </w:r>
      <w:r w:rsidRPr="008F5471">
        <w:rPr>
          <w:rFonts w:ascii="Arial" w:hAnsi="Arial" w:cs="Arial"/>
          <w:b/>
          <w:i/>
          <w:sz w:val="20"/>
          <w:szCs w:val="20"/>
        </w:rPr>
        <w:t>(</w:t>
      </w:r>
      <w:r w:rsidRPr="00FD044F">
        <w:rPr>
          <w:rFonts w:ascii="Arial" w:hAnsi="Arial" w:cs="Arial"/>
          <w:i/>
          <w:sz w:val="20"/>
          <w:szCs w:val="20"/>
        </w:rPr>
        <w:t>DEROGADO, P.O. VOL. I, 31 DE DICIEMBRE DE 2015).</w:t>
      </w:r>
    </w:p>
    <w:p w14:paraId="14331657" w14:textId="77777777" w:rsidR="00E363BE" w:rsidRPr="008F5471" w:rsidRDefault="00E363BE" w:rsidP="00E363BE">
      <w:pPr>
        <w:autoSpaceDE w:val="0"/>
        <w:autoSpaceDN w:val="0"/>
        <w:adjustRightInd w:val="0"/>
        <w:jc w:val="both"/>
        <w:rPr>
          <w:rFonts w:ascii="Arial" w:hAnsi="Arial" w:cs="Arial"/>
          <w:b/>
          <w:sz w:val="20"/>
          <w:szCs w:val="20"/>
        </w:rPr>
      </w:pPr>
    </w:p>
    <w:p w14:paraId="06ECB6F7" w14:textId="77777777" w:rsidR="00E363BE" w:rsidRPr="00FD044F" w:rsidRDefault="00E363BE" w:rsidP="00E363BE">
      <w:pPr>
        <w:autoSpaceDE w:val="0"/>
        <w:autoSpaceDN w:val="0"/>
        <w:adjustRightInd w:val="0"/>
        <w:jc w:val="both"/>
        <w:rPr>
          <w:rFonts w:ascii="Arial" w:hAnsi="Arial" w:cs="Arial"/>
          <w:sz w:val="20"/>
          <w:szCs w:val="20"/>
        </w:rPr>
      </w:pPr>
      <w:r w:rsidRPr="008F5471">
        <w:rPr>
          <w:rFonts w:ascii="Arial" w:hAnsi="Arial" w:cs="Arial"/>
          <w:b/>
          <w:sz w:val="20"/>
          <w:szCs w:val="20"/>
        </w:rPr>
        <w:t xml:space="preserve">ARTÍCULO 108E.- </w:t>
      </w:r>
      <w:r w:rsidRPr="00FD044F">
        <w:rPr>
          <w:rFonts w:ascii="Arial" w:hAnsi="Arial" w:cs="Arial"/>
          <w:i/>
          <w:sz w:val="20"/>
          <w:szCs w:val="20"/>
        </w:rPr>
        <w:t>(DEROGADO, P.O. VOL. I, 31 DE DICIEMBRE DE 2015).</w:t>
      </w:r>
    </w:p>
    <w:p w14:paraId="4233CD6A" w14:textId="77777777" w:rsidR="00E363BE" w:rsidRPr="008F5471" w:rsidRDefault="00E363BE" w:rsidP="00E363BE">
      <w:pPr>
        <w:autoSpaceDE w:val="0"/>
        <w:autoSpaceDN w:val="0"/>
        <w:adjustRightInd w:val="0"/>
        <w:jc w:val="both"/>
        <w:rPr>
          <w:rFonts w:ascii="Arial" w:hAnsi="Arial" w:cs="Arial"/>
          <w:b/>
          <w:sz w:val="20"/>
          <w:szCs w:val="20"/>
        </w:rPr>
      </w:pPr>
    </w:p>
    <w:p w14:paraId="585C3160" w14:textId="77777777" w:rsidR="00E363BE" w:rsidRPr="008F5471" w:rsidRDefault="00E363BE" w:rsidP="00E363BE">
      <w:pPr>
        <w:autoSpaceDE w:val="0"/>
        <w:autoSpaceDN w:val="0"/>
        <w:adjustRightInd w:val="0"/>
        <w:jc w:val="both"/>
        <w:rPr>
          <w:rFonts w:ascii="Arial" w:hAnsi="Arial" w:cs="Arial"/>
          <w:b/>
          <w:i/>
          <w:sz w:val="20"/>
          <w:szCs w:val="20"/>
        </w:rPr>
      </w:pPr>
      <w:r w:rsidRPr="008F5471">
        <w:rPr>
          <w:rFonts w:ascii="Arial" w:hAnsi="Arial" w:cs="Arial"/>
          <w:b/>
          <w:sz w:val="20"/>
          <w:szCs w:val="20"/>
        </w:rPr>
        <w:t xml:space="preserve">ARTÍCULO 108F.- </w:t>
      </w:r>
      <w:r w:rsidRPr="00FD044F">
        <w:rPr>
          <w:rFonts w:ascii="Arial" w:hAnsi="Arial" w:cs="Arial"/>
          <w:i/>
          <w:sz w:val="20"/>
          <w:szCs w:val="20"/>
        </w:rPr>
        <w:t>(DEROGADO, P.O. VOL. I, 31 DE DICIEMBRE DE 2015).</w:t>
      </w:r>
    </w:p>
    <w:p w14:paraId="63DF0FDB" w14:textId="77777777" w:rsidR="00E363BE" w:rsidRPr="008F5471" w:rsidRDefault="00E363BE" w:rsidP="00E363BE">
      <w:pPr>
        <w:autoSpaceDE w:val="0"/>
        <w:autoSpaceDN w:val="0"/>
        <w:adjustRightInd w:val="0"/>
        <w:jc w:val="both"/>
        <w:rPr>
          <w:rFonts w:ascii="Arial" w:hAnsi="Arial" w:cs="Arial"/>
          <w:b/>
          <w:sz w:val="20"/>
          <w:szCs w:val="20"/>
        </w:rPr>
      </w:pPr>
    </w:p>
    <w:p w14:paraId="7F70388B"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108G.- </w:t>
      </w:r>
      <w:r w:rsidRPr="00FD044F">
        <w:rPr>
          <w:rFonts w:ascii="Arial" w:hAnsi="Arial" w:cs="Arial"/>
          <w:i/>
          <w:sz w:val="20"/>
          <w:szCs w:val="20"/>
        </w:rPr>
        <w:t>(DEROGADO, P.O. VOL. I, 31 DE DICIEMBRE DE 2015).</w:t>
      </w:r>
    </w:p>
    <w:p w14:paraId="0F363398" w14:textId="77777777" w:rsidR="00E363BE" w:rsidRPr="008F5471" w:rsidRDefault="00E363BE" w:rsidP="00E363BE">
      <w:pPr>
        <w:autoSpaceDE w:val="0"/>
        <w:autoSpaceDN w:val="0"/>
        <w:adjustRightInd w:val="0"/>
        <w:jc w:val="both"/>
        <w:rPr>
          <w:rFonts w:ascii="Arial" w:hAnsi="Arial" w:cs="Arial"/>
          <w:b/>
          <w:sz w:val="20"/>
          <w:szCs w:val="20"/>
        </w:rPr>
      </w:pPr>
    </w:p>
    <w:p w14:paraId="2D6614E1" w14:textId="77777777" w:rsidR="00E363BE" w:rsidRPr="008F5471" w:rsidRDefault="00E363BE" w:rsidP="00E363BE">
      <w:pPr>
        <w:autoSpaceDE w:val="0"/>
        <w:autoSpaceDN w:val="0"/>
        <w:adjustRightInd w:val="0"/>
        <w:jc w:val="both"/>
        <w:rPr>
          <w:rFonts w:ascii="Arial" w:hAnsi="Arial" w:cs="Arial"/>
          <w:b/>
          <w:sz w:val="20"/>
          <w:szCs w:val="20"/>
        </w:rPr>
      </w:pPr>
      <w:r w:rsidRPr="008F5471">
        <w:rPr>
          <w:rFonts w:ascii="Arial" w:hAnsi="Arial" w:cs="Arial"/>
          <w:b/>
          <w:sz w:val="20"/>
          <w:szCs w:val="20"/>
        </w:rPr>
        <w:t xml:space="preserve">ARTÍCULO 109.- </w:t>
      </w:r>
      <w:r w:rsidRPr="008F5471">
        <w:rPr>
          <w:rFonts w:ascii="Arial" w:hAnsi="Arial" w:cs="Arial"/>
          <w:b/>
          <w:i/>
          <w:sz w:val="20"/>
          <w:szCs w:val="20"/>
        </w:rPr>
        <w:t>(</w:t>
      </w:r>
      <w:r w:rsidRPr="00FD044F">
        <w:rPr>
          <w:rFonts w:ascii="Arial" w:hAnsi="Arial" w:cs="Arial"/>
          <w:i/>
          <w:sz w:val="20"/>
          <w:szCs w:val="20"/>
        </w:rPr>
        <w:t>DEROGADO, P.O. VOL. I, 31 DE DICIEMBRE DE 2015).</w:t>
      </w:r>
    </w:p>
    <w:p w14:paraId="403BBA3B" w14:textId="77777777" w:rsidR="00E363BE" w:rsidRPr="008F5471" w:rsidRDefault="00E363BE" w:rsidP="00A41FD9">
      <w:pPr>
        <w:jc w:val="both"/>
        <w:rPr>
          <w:rFonts w:ascii="Arial" w:hAnsi="Arial" w:cs="Arial"/>
          <w:b/>
          <w:bCs/>
          <w:sz w:val="20"/>
          <w:szCs w:val="20"/>
        </w:rPr>
      </w:pPr>
    </w:p>
    <w:p w14:paraId="4E642FA4" w14:textId="77777777" w:rsidR="00A41FD9" w:rsidRPr="008F5471" w:rsidRDefault="00A41FD9" w:rsidP="00A41FD9">
      <w:pPr>
        <w:jc w:val="both"/>
        <w:rPr>
          <w:rFonts w:ascii="Arial" w:hAnsi="Arial" w:cs="Arial"/>
          <w:i/>
          <w:sz w:val="20"/>
          <w:szCs w:val="20"/>
        </w:rPr>
      </w:pPr>
      <w:r w:rsidRPr="008F5471">
        <w:rPr>
          <w:rFonts w:ascii="Arial" w:hAnsi="Arial" w:cs="Arial"/>
          <w:b/>
          <w:bCs/>
          <w:sz w:val="20"/>
          <w:szCs w:val="20"/>
        </w:rPr>
        <w:t xml:space="preserve">ARTÍCULO 110.- </w:t>
      </w:r>
      <w:r w:rsidRPr="008F5471">
        <w:rPr>
          <w:rFonts w:ascii="Arial" w:hAnsi="Arial" w:cs="Arial"/>
          <w:bCs/>
          <w:i/>
          <w:sz w:val="20"/>
          <w:szCs w:val="20"/>
        </w:rPr>
        <w:t>(DEROGADO, P.O. 22 DE DICIEMBRE DE 2014).</w:t>
      </w:r>
    </w:p>
    <w:p w14:paraId="748487FB" w14:textId="77777777" w:rsidR="00AE712A" w:rsidRPr="008F5471" w:rsidRDefault="00AE712A" w:rsidP="000343F6">
      <w:pPr>
        <w:jc w:val="center"/>
        <w:rPr>
          <w:rFonts w:ascii="Arial" w:hAnsi="Arial" w:cs="Arial"/>
          <w:b/>
          <w:bCs/>
          <w:sz w:val="20"/>
          <w:szCs w:val="20"/>
        </w:rPr>
      </w:pPr>
    </w:p>
    <w:p w14:paraId="1B61AD7C" w14:textId="77777777" w:rsidR="00AE712A" w:rsidRPr="008F5471" w:rsidRDefault="00AE712A" w:rsidP="000343F6">
      <w:pPr>
        <w:jc w:val="center"/>
        <w:rPr>
          <w:rFonts w:ascii="Arial" w:hAnsi="Arial" w:cs="Arial"/>
          <w:b/>
          <w:bCs/>
          <w:sz w:val="20"/>
          <w:szCs w:val="20"/>
        </w:rPr>
      </w:pPr>
    </w:p>
    <w:p w14:paraId="0D4926EC"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CUARTO</w:t>
      </w:r>
    </w:p>
    <w:p w14:paraId="4A66DA0A" w14:textId="77777777" w:rsidR="000343F6" w:rsidRPr="008F5471" w:rsidRDefault="009E333B" w:rsidP="000343F6">
      <w:pPr>
        <w:jc w:val="center"/>
        <w:rPr>
          <w:rFonts w:ascii="Arial" w:hAnsi="Arial" w:cs="Arial"/>
          <w:b/>
          <w:bCs/>
          <w:sz w:val="20"/>
          <w:szCs w:val="20"/>
        </w:rPr>
      </w:pPr>
      <w:r w:rsidRPr="008F5471">
        <w:rPr>
          <w:rFonts w:ascii="Arial" w:hAnsi="Arial" w:cs="Arial"/>
          <w:b/>
          <w:bCs/>
          <w:sz w:val="20"/>
          <w:szCs w:val="20"/>
        </w:rPr>
        <w:t>DE LOS PRODUCTOS</w:t>
      </w:r>
    </w:p>
    <w:p w14:paraId="66C79536" w14:textId="77777777" w:rsidR="000343F6" w:rsidRPr="008F5471" w:rsidRDefault="000343F6" w:rsidP="000343F6">
      <w:pPr>
        <w:jc w:val="center"/>
        <w:rPr>
          <w:rFonts w:ascii="Arial" w:hAnsi="Arial" w:cs="Arial"/>
          <w:b/>
          <w:bCs/>
          <w:sz w:val="20"/>
          <w:szCs w:val="20"/>
        </w:rPr>
      </w:pPr>
    </w:p>
    <w:p w14:paraId="11B421D2" w14:textId="77777777" w:rsidR="00A21F3A" w:rsidRPr="008F5471" w:rsidRDefault="00A21F3A" w:rsidP="000343F6">
      <w:pPr>
        <w:jc w:val="center"/>
        <w:rPr>
          <w:rFonts w:ascii="Arial" w:hAnsi="Arial" w:cs="Arial"/>
          <w:b/>
          <w:bCs/>
          <w:sz w:val="20"/>
          <w:szCs w:val="20"/>
        </w:rPr>
      </w:pPr>
    </w:p>
    <w:p w14:paraId="468229AA"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0A853754"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33A83974"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b/>
          <w:sz w:val="20"/>
          <w:szCs w:val="20"/>
        </w:rPr>
        <w:t>ARTÍCULO 111.-</w:t>
      </w:r>
      <w:r w:rsidRPr="008F5471">
        <w:rPr>
          <w:rFonts w:ascii="Arial" w:hAnsi="Arial" w:cs="Arial"/>
          <w:sz w:val="20"/>
          <w:szCs w:val="20"/>
        </w:rPr>
        <w:t xml:space="preserve"> Quedan comprendidos dentro de este capítulo, los Ingresos que obtengan el Estado por los siguientes conceptos:</w:t>
      </w:r>
    </w:p>
    <w:p w14:paraId="57B0E9DC"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39088B24"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Por la venta de bienes muebles e inmuebles propiedad del Estado;</w:t>
      </w:r>
    </w:p>
    <w:p w14:paraId="17CEC556"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7275453D"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Por el importe de los arrendamientos de bienes muebles e inmuebles propiedad del Estado;</w:t>
      </w:r>
    </w:p>
    <w:p w14:paraId="17EE1C90"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24CA8D44"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Por los rendimientos de capitales y valores del Estado;</w:t>
      </w:r>
    </w:p>
    <w:p w14:paraId="099A3216"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7B803B4C" w14:textId="77777777" w:rsidR="000343F6" w:rsidRPr="008F5471" w:rsidRDefault="000343F6" w:rsidP="000343F6">
      <w:pPr>
        <w:autoSpaceDE w:val="0"/>
        <w:autoSpaceDN w:val="0"/>
        <w:adjustRightInd w:val="0"/>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 xml:space="preserve">Conceptos, montos y partidas relativas a ingresos derivadas de montos de endeudamiento correspondientes a emisiones de valores; </w:t>
      </w:r>
    </w:p>
    <w:p w14:paraId="016FD37D"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p>
    <w:p w14:paraId="3A112612"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Por las operaciones realizadas por establecimientos y empresas del Estado;</w:t>
      </w:r>
    </w:p>
    <w:p w14:paraId="3EEE5B34"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592DB6F3" w14:textId="77777777" w:rsidR="000343F6" w:rsidRPr="008F5471" w:rsidRDefault="000343F6" w:rsidP="000343F6">
      <w:pPr>
        <w:autoSpaceDE w:val="0"/>
        <w:autoSpaceDN w:val="0"/>
        <w:adjustRightInd w:val="0"/>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Por la venta de impresiones;</w:t>
      </w:r>
    </w:p>
    <w:p w14:paraId="49D0790B"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5DC082FF" w14:textId="77777777" w:rsidR="00A37899" w:rsidRPr="008F5471" w:rsidRDefault="00A37899" w:rsidP="00A37899">
      <w:pPr>
        <w:tabs>
          <w:tab w:val="left" w:pos="5670"/>
        </w:tabs>
        <w:autoSpaceDE w:val="0"/>
        <w:autoSpaceDN w:val="0"/>
        <w:adjustRightInd w:val="0"/>
        <w:ind w:left="567" w:hanging="567"/>
        <w:jc w:val="both"/>
        <w:rPr>
          <w:rFonts w:ascii="Arial" w:hAnsi="Arial" w:cs="Arial"/>
          <w:sz w:val="20"/>
          <w:szCs w:val="20"/>
        </w:rPr>
      </w:pPr>
      <w:r w:rsidRPr="008F5471">
        <w:rPr>
          <w:rFonts w:ascii="Arial" w:hAnsi="Arial" w:cs="Arial"/>
          <w:sz w:val="20"/>
          <w:szCs w:val="20"/>
        </w:rPr>
        <w:lastRenderedPageBreak/>
        <w:t>VII.- Los productos por conceptos diversos de los señalados en este Artículo, se pagarán conforme a las estipulaciones que se acuerden en los contratos celebrados al respecto o en los términos de las concesiones respectivas y de conformidad con las Leyes o disposiciones aplicables; y</w:t>
      </w:r>
    </w:p>
    <w:p w14:paraId="3D6E4EF9" w14:textId="77777777" w:rsidR="00A37899" w:rsidRPr="008F5471" w:rsidRDefault="00A37899" w:rsidP="00A37899">
      <w:pPr>
        <w:tabs>
          <w:tab w:val="left" w:pos="5670"/>
        </w:tabs>
        <w:autoSpaceDE w:val="0"/>
        <w:autoSpaceDN w:val="0"/>
        <w:adjustRightInd w:val="0"/>
        <w:ind w:left="567" w:hanging="567"/>
        <w:jc w:val="both"/>
        <w:rPr>
          <w:rFonts w:ascii="Arial" w:hAnsi="Arial" w:cs="Arial"/>
          <w:sz w:val="20"/>
          <w:szCs w:val="20"/>
        </w:rPr>
      </w:pPr>
      <w:r w:rsidRPr="008F5471">
        <w:rPr>
          <w:rFonts w:ascii="Arial" w:hAnsi="Arial" w:cs="Arial"/>
          <w:sz w:val="20"/>
          <w:szCs w:val="20"/>
        </w:rPr>
        <w:t xml:space="preserve"> </w:t>
      </w:r>
    </w:p>
    <w:p w14:paraId="4BD8743B" w14:textId="77777777" w:rsidR="000343F6" w:rsidRPr="008F5471" w:rsidRDefault="000343F6" w:rsidP="000343F6">
      <w:pPr>
        <w:tabs>
          <w:tab w:val="left" w:pos="5670"/>
        </w:tabs>
        <w:autoSpaceDE w:val="0"/>
        <w:autoSpaceDN w:val="0"/>
        <w:adjustRightInd w:val="0"/>
        <w:jc w:val="both"/>
        <w:rPr>
          <w:rFonts w:ascii="Arial" w:hAnsi="Arial" w:cs="Arial"/>
          <w:sz w:val="20"/>
          <w:szCs w:val="20"/>
        </w:rPr>
      </w:pPr>
      <w:r w:rsidRPr="008F5471">
        <w:rPr>
          <w:rFonts w:ascii="Arial" w:hAnsi="Arial" w:cs="Arial"/>
          <w:sz w:val="20"/>
          <w:szCs w:val="20"/>
        </w:rPr>
        <w:t xml:space="preserve"> </w:t>
      </w:r>
    </w:p>
    <w:p w14:paraId="49EFEA1A" w14:textId="77777777" w:rsidR="000343F6" w:rsidRPr="008F5471" w:rsidRDefault="000343F6" w:rsidP="000343F6">
      <w:pPr>
        <w:tabs>
          <w:tab w:val="left" w:pos="709"/>
        </w:tabs>
        <w:autoSpaceDE w:val="0"/>
        <w:autoSpaceDN w:val="0"/>
        <w:adjustRightInd w:val="0"/>
        <w:jc w:val="both"/>
        <w:rPr>
          <w:rFonts w:ascii="Arial" w:hAnsi="Arial" w:cs="Arial"/>
          <w:sz w:val="20"/>
          <w:szCs w:val="20"/>
        </w:rPr>
      </w:pPr>
      <w:r w:rsidRPr="008F5471">
        <w:rPr>
          <w:rFonts w:ascii="Arial" w:hAnsi="Arial" w:cs="Arial"/>
          <w:sz w:val="20"/>
          <w:szCs w:val="20"/>
        </w:rPr>
        <w:t xml:space="preserve">VIII.- </w:t>
      </w:r>
      <w:r w:rsidRPr="008F5471">
        <w:rPr>
          <w:rFonts w:ascii="Arial" w:hAnsi="Arial" w:cs="Arial"/>
          <w:sz w:val="20"/>
          <w:szCs w:val="20"/>
        </w:rPr>
        <w:tab/>
        <w:t>Por la venta de artesanías.</w:t>
      </w:r>
    </w:p>
    <w:p w14:paraId="13F4CC27" w14:textId="77777777" w:rsidR="000343F6" w:rsidRPr="008F5471" w:rsidRDefault="000343F6" w:rsidP="000343F6">
      <w:pPr>
        <w:jc w:val="center"/>
        <w:rPr>
          <w:rFonts w:ascii="Arial" w:hAnsi="Arial" w:cs="Arial"/>
          <w:b/>
          <w:bCs/>
          <w:sz w:val="20"/>
          <w:szCs w:val="20"/>
        </w:rPr>
      </w:pPr>
    </w:p>
    <w:p w14:paraId="3148AC71" w14:textId="77777777" w:rsidR="000343F6" w:rsidRPr="008F5471" w:rsidRDefault="000343F6" w:rsidP="000343F6">
      <w:pPr>
        <w:jc w:val="center"/>
        <w:rPr>
          <w:rFonts w:ascii="Arial" w:hAnsi="Arial" w:cs="Arial"/>
          <w:b/>
          <w:bCs/>
          <w:sz w:val="20"/>
          <w:szCs w:val="20"/>
        </w:rPr>
      </w:pPr>
    </w:p>
    <w:p w14:paraId="4C0C2E56"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QUINTO</w:t>
      </w:r>
    </w:p>
    <w:p w14:paraId="0A5A776E"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LOS APROVECHAMIENTOS</w:t>
      </w:r>
    </w:p>
    <w:p w14:paraId="4BA476CD" w14:textId="77777777" w:rsidR="000343F6" w:rsidRPr="008F5471" w:rsidRDefault="000343F6" w:rsidP="000343F6">
      <w:pPr>
        <w:jc w:val="center"/>
        <w:rPr>
          <w:rFonts w:ascii="Arial" w:hAnsi="Arial" w:cs="Arial"/>
          <w:b/>
          <w:bCs/>
          <w:sz w:val="20"/>
          <w:szCs w:val="20"/>
        </w:rPr>
      </w:pPr>
    </w:p>
    <w:p w14:paraId="7F6E6704"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49730EC5"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5E0A8164" w14:textId="77777777" w:rsidR="005059D8" w:rsidRPr="008F5471" w:rsidRDefault="005059D8" w:rsidP="000343F6">
      <w:pPr>
        <w:jc w:val="both"/>
        <w:rPr>
          <w:rFonts w:ascii="Arial" w:hAnsi="Arial" w:cs="Arial"/>
          <w:i/>
          <w:sz w:val="20"/>
          <w:szCs w:val="20"/>
        </w:rPr>
      </w:pPr>
    </w:p>
    <w:p w14:paraId="5412D3C3"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112</w:t>
      </w:r>
      <w:r w:rsidRPr="008F5471">
        <w:rPr>
          <w:rFonts w:ascii="Arial" w:hAnsi="Arial" w:cs="Arial"/>
          <w:sz w:val="20"/>
          <w:szCs w:val="20"/>
        </w:rPr>
        <w:t xml:space="preserve">.- </w:t>
      </w:r>
      <w:r w:rsidR="00A37899" w:rsidRPr="008F5471">
        <w:rPr>
          <w:rFonts w:ascii="Arial" w:hAnsi="Arial" w:cs="Arial"/>
          <w:sz w:val="20"/>
          <w:szCs w:val="20"/>
        </w:rPr>
        <w:t>Quedan comprendidos dentro de este Capítulo, los ingresos ordinarios que obtengan del Estado y que no sean clasificados como impuestos, derechos, productos e ingresos extraordinarios, catalogándose como tales, los siguientes:</w:t>
      </w:r>
    </w:p>
    <w:p w14:paraId="7152B209" w14:textId="77777777" w:rsidR="000343F6" w:rsidRPr="008F5471" w:rsidRDefault="000343F6" w:rsidP="000343F6">
      <w:pPr>
        <w:jc w:val="both"/>
        <w:rPr>
          <w:rFonts w:ascii="Arial" w:hAnsi="Arial" w:cs="Arial"/>
          <w:sz w:val="20"/>
          <w:szCs w:val="20"/>
        </w:rPr>
      </w:pPr>
    </w:p>
    <w:p w14:paraId="0C84E714"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Las multas;</w:t>
      </w:r>
    </w:p>
    <w:p w14:paraId="61A19BA4" w14:textId="77777777" w:rsidR="000343F6" w:rsidRPr="008F5471" w:rsidRDefault="000343F6" w:rsidP="000343F6">
      <w:pPr>
        <w:jc w:val="both"/>
        <w:rPr>
          <w:rFonts w:ascii="Arial" w:hAnsi="Arial" w:cs="Arial"/>
          <w:sz w:val="20"/>
          <w:szCs w:val="20"/>
        </w:rPr>
      </w:pPr>
    </w:p>
    <w:p w14:paraId="0FDCD752"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Los recargos;</w:t>
      </w:r>
    </w:p>
    <w:p w14:paraId="263D181E" w14:textId="77777777" w:rsidR="000343F6" w:rsidRPr="008F5471" w:rsidRDefault="000343F6" w:rsidP="000343F6">
      <w:pPr>
        <w:jc w:val="both"/>
        <w:rPr>
          <w:rFonts w:ascii="Arial" w:hAnsi="Arial" w:cs="Arial"/>
          <w:sz w:val="20"/>
          <w:szCs w:val="20"/>
        </w:rPr>
      </w:pPr>
    </w:p>
    <w:p w14:paraId="10D2FAA3"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Los reintegros por responsabilidad oficial;</w:t>
      </w:r>
    </w:p>
    <w:p w14:paraId="08E5FA7D" w14:textId="77777777" w:rsidR="000343F6" w:rsidRPr="008F5471" w:rsidRDefault="000343F6" w:rsidP="000343F6">
      <w:pPr>
        <w:jc w:val="both"/>
        <w:rPr>
          <w:rFonts w:ascii="Arial" w:hAnsi="Arial" w:cs="Arial"/>
          <w:sz w:val="20"/>
          <w:szCs w:val="20"/>
        </w:rPr>
      </w:pPr>
    </w:p>
    <w:p w14:paraId="79C73485" w14:textId="77777777" w:rsidR="000343F6" w:rsidRPr="008F5471" w:rsidRDefault="000343F6" w:rsidP="000343F6">
      <w:pPr>
        <w:ind w:left="709" w:hanging="709"/>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Las cauciones y fianzas cuya pérdida se declare firme a favor del Estado, por resolución judicial o administrativa;</w:t>
      </w:r>
    </w:p>
    <w:p w14:paraId="6A36CB79" w14:textId="77777777" w:rsidR="000343F6" w:rsidRPr="008F5471" w:rsidRDefault="000343F6" w:rsidP="000343F6">
      <w:pPr>
        <w:jc w:val="both"/>
        <w:rPr>
          <w:rFonts w:ascii="Arial" w:hAnsi="Arial" w:cs="Arial"/>
          <w:sz w:val="20"/>
          <w:szCs w:val="20"/>
        </w:rPr>
      </w:pPr>
    </w:p>
    <w:p w14:paraId="5328D63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Los intereses;</w:t>
      </w:r>
    </w:p>
    <w:p w14:paraId="60AF0672" w14:textId="77777777" w:rsidR="000343F6" w:rsidRPr="008F5471" w:rsidRDefault="000343F6" w:rsidP="000343F6">
      <w:pPr>
        <w:jc w:val="both"/>
        <w:rPr>
          <w:rFonts w:ascii="Arial" w:hAnsi="Arial" w:cs="Arial"/>
          <w:sz w:val="20"/>
          <w:szCs w:val="20"/>
        </w:rPr>
      </w:pPr>
    </w:p>
    <w:p w14:paraId="3597370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 VI.- </w:t>
      </w:r>
      <w:r w:rsidRPr="008F5471">
        <w:rPr>
          <w:rFonts w:ascii="Arial" w:hAnsi="Arial" w:cs="Arial"/>
          <w:sz w:val="20"/>
          <w:szCs w:val="20"/>
        </w:rPr>
        <w:tab/>
        <w:t>Los bienes y herencias vacantes;</w:t>
      </w:r>
    </w:p>
    <w:p w14:paraId="0526EBCD" w14:textId="77777777" w:rsidR="000343F6" w:rsidRPr="008F5471" w:rsidRDefault="000343F6" w:rsidP="000343F6">
      <w:pPr>
        <w:jc w:val="both"/>
        <w:rPr>
          <w:rFonts w:ascii="Arial" w:hAnsi="Arial" w:cs="Arial"/>
          <w:sz w:val="20"/>
          <w:szCs w:val="20"/>
        </w:rPr>
      </w:pPr>
    </w:p>
    <w:p w14:paraId="4130CC4C"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VII.- </w:t>
      </w:r>
      <w:r w:rsidRPr="008F5471">
        <w:rPr>
          <w:rFonts w:ascii="Arial" w:hAnsi="Arial" w:cs="Arial"/>
          <w:sz w:val="20"/>
          <w:szCs w:val="20"/>
        </w:rPr>
        <w:tab/>
        <w:t>Los tesoros ocultos;</w:t>
      </w:r>
    </w:p>
    <w:p w14:paraId="081A5BA0" w14:textId="77777777" w:rsidR="000343F6" w:rsidRPr="008F5471" w:rsidRDefault="000343F6" w:rsidP="000343F6">
      <w:pPr>
        <w:jc w:val="both"/>
        <w:rPr>
          <w:rFonts w:ascii="Arial" w:hAnsi="Arial" w:cs="Arial"/>
          <w:sz w:val="20"/>
          <w:szCs w:val="20"/>
        </w:rPr>
      </w:pPr>
    </w:p>
    <w:p w14:paraId="7639BEB2" w14:textId="77777777" w:rsidR="000343F6" w:rsidRPr="00CC2455" w:rsidRDefault="00CC2455" w:rsidP="00CC2455">
      <w:pPr>
        <w:jc w:val="both"/>
        <w:rPr>
          <w:rFonts w:ascii="Arial" w:hAnsi="Arial" w:cs="Arial"/>
        </w:rPr>
      </w:pPr>
      <w:r>
        <w:rPr>
          <w:rFonts w:ascii="Arial" w:hAnsi="Arial" w:cs="Arial"/>
        </w:rPr>
        <w:t>VIII.-</w:t>
      </w:r>
      <w:r>
        <w:rPr>
          <w:rFonts w:ascii="Arial" w:hAnsi="Arial" w:cs="Arial"/>
        </w:rPr>
        <w:tab/>
      </w:r>
      <w:r w:rsidR="000343F6" w:rsidRPr="00CC2455">
        <w:rPr>
          <w:rFonts w:ascii="Arial" w:hAnsi="Arial" w:cs="Arial"/>
        </w:rPr>
        <w:t xml:space="preserve">Las herencias legales y donaciones que sean a favor del Estado; y </w:t>
      </w:r>
    </w:p>
    <w:p w14:paraId="2055AE00" w14:textId="77777777" w:rsidR="000343F6" w:rsidRPr="008F5471" w:rsidRDefault="000343F6" w:rsidP="000343F6">
      <w:pPr>
        <w:jc w:val="both"/>
        <w:rPr>
          <w:rFonts w:ascii="Arial" w:hAnsi="Arial" w:cs="Arial"/>
          <w:sz w:val="20"/>
          <w:szCs w:val="20"/>
        </w:rPr>
      </w:pPr>
    </w:p>
    <w:p w14:paraId="1200E8E1"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IX.- </w:t>
      </w:r>
      <w:r w:rsidRPr="008F5471">
        <w:rPr>
          <w:rFonts w:ascii="Arial" w:hAnsi="Arial" w:cs="Arial"/>
          <w:sz w:val="20"/>
          <w:szCs w:val="20"/>
        </w:rPr>
        <w:tab/>
        <w:t>Las indemnizaciones.</w:t>
      </w:r>
    </w:p>
    <w:p w14:paraId="47F2C007" w14:textId="77777777" w:rsidR="000343F6" w:rsidRPr="008F5471" w:rsidRDefault="000343F6" w:rsidP="000343F6">
      <w:pPr>
        <w:jc w:val="both"/>
        <w:rPr>
          <w:rFonts w:ascii="Arial" w:hAnsi="Arial" w:cs="Arial"/>
          <w:sz w:val="20"/>
          <w:szCs w:val="20"/>
        </w:rPr>
      </w:pPr>
    </w:p>
    <w:p w14:paraId="46BDA08A" w14:textId="77777777" w:rsidR="000343F6" w:rsidRPr="008F5471" w:rsidRDefault="000343F6" w:rsidP="000343F6">
      <w:pPr>
        <w:jc w:val="both"/>
        <w:rPr>
          <w:rFonts w:ascii="Arial" w:hAnsi="Arial" w:cs="Arial"/>
          <w:sz w:val="20"/>
          <w:szCs w:val="20"/>
        </w:rPr>
      </w:pPr>
    </w:p>
    <w:p w14:paraId="73C4995C"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SEXTO</w:t>
      </w:r>
    </w:p>
    <w:p w14:paraId="583C4659"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LAS PARTICIPACIONES Y APORTACIONES</w:t>
      </w:r>
    </w:p>
    <w:p w14:paraId="1B639BC7" w14:textId="77777777" w:rsidR="000343F6" w:rsidRPr="008F5471" w:rsidRDefault="000343F6" w:rsidP="000343F6">
      <w:pPr>
        <w:jc w:val="center"/>
        <w:rPr>
          <w:rFonts w:ascii="Arial" w:hAnsi="Arial" w:cs="Arial"/>
          <w:b/>
          <w:bCs/>
          <w:sz w:val="20"/>
          <w:szCs w:val="20"/>
        </w:rPr>
      </w:pPr>
    </w:p>
    <w:p w14:paraId="575BD3CB" w14:textId="77777777" w:rsidR="000343F6" w:rsidRPr="008F5471" w:rsidRDefault="000343F6" w:rsidP="000343F6">
      <w:pPr>
        <w:tabs>
          <w:tab w:val="left" w:pos="5670"/>
        </w:tabs>
        <w:autoSpaceDE w:val="0"/>
        <w:autoSpaceDN w:val="0"/>
        <w:adjustRightInd w:val="0"/>
        <w:jc w:val="center"/>
        <w:rPr>
          <w:rFonts w:ascii="Arial" w:hAnsi="Arial" w:cs="Arial"/>
          <w:b/>
          <w:bCs/>
          <w:sz w:val="20"/>
          <w:szCs w:val="20"/>
        </w:rPr>
      </w:pPr>
      <w:r w:rsidRPr="008F5471">
        <w:rPr>
          <w:rFonts w:ascii="Arial" w:hAnsi="Arial" w:cs="Arial"/>
          <w:b/>
          <w:bCs/>
          <w:sz w:val="20"/>
          <w:szCs w:val="20"/>
        </w:rPr>
        <w:t>CAPÍTULO ÚNICO</w:t>
      </w:r>
    </w:p>
    <w:p w14:paraId="78D8FCEB" w14:textId="77777777" w:rsidR="000343F6" w:rsidRPr="008F5471" w:rsidRDefault="000343F6" w:rsidP="000343F6">
      <w:pPr>
        <w:tabs>
          <w:tab w:val="left" w:pos="5670"/>
        </w:tabs>
        <w:autoSpaceDE w:val="0"/>
        <w:autoSpaceDN w:val="0"/>
        <w:adjustRightInd w:val="0"/>
        <w:jc w:val="center"/>
        <w:rPr>
          <w:rFonts w:ascii="Arial" w:hAnsi="Arial" w:cs="Arial"/>
          <w:bCs/>
          <w:sz w:val="20"/>
          <w:szCs w:val="20"/>
        </w:rPr>
      </w:pPr>
    </w:p>
    <w:p w14:paraId="376BABF9" w14:textId="77777777" w:rsidR="005059D8" w:rsidRPr="008F5471" w:rsidRDefault="005059D8" w:rsidP="00A37899">
      <w:pPr>
        <w:tabs>
          <w:tab w:val="left" w:pos="5670"/>
        </w:tabs>
        <w:autoSpaceDE w:val="0"/>
        <w:autoSpaceDN w:val="0"/>
        <w:adjustRightInd w:val="0"/>
        <w:jc w:val="both"/>
        <w:rPr>
          <w:rFonts w:ascii="Arial" w:hAnsi="Arial" w:cs="Arial"/>
          <w:i/>
          <w:sz w:val="20"/>
          <w:szCs w:val="20"/>
        </w:rPr>
      </w:pPr>
    </w:p>
    <w:p w14:paraId="373B82DB" w14:textId="53E4D72D" w:rsidR="00070749" w:rsidRPr="00070749" w:rsidRDefault="00070749" w:rsidP="00070749">
      <w:pPr>
        <w:pStyle w:val="Default"/>
        <w:jc w:val="both"/>
        <w:rPr>
          <w:rFonts w:eastAsia="Montserrat Medium"/>
          <w:color w:val="auto"/>
          <w:sz w:val="20"/>
          <w:szCs w:val="20"/>
        </w:rPr>
      </w:pPr>
      <w:r w:rsidRPr="00BD6090">
        <w:rPr>
          <w:rFonts w:eastAsia="Montserrat Medium"/>
          <w:b/>
          <w:bCs/>
          <w:color w:val="auto"/>
          <w:sz w:val="20"/>
          <w:szCs w:val="20"/>
        </w:rPr>
        <w:t xml:space="preserve">ARTÍCULO 113. </w:t>
      </w:r>
      <w:r w:rsidRPr="00070749">
        <w:rPr>
          <w:rFonts w:eastAsia="Montserrat Medium"/>
          <w:color w:val="auto"/>
          <w:sz w:val="20"/>
          <w:szCs w:val="20"/>
        </w:rPr>
        <w:t>Las participaciones y aportaciones por ingresos federales, se percibirán de acuerdo a lo dispuesto en la Ley de Coordinación Fiscal Federal, el Convenio de Adhesión al Sistema Nacional de Coordinación Fiscal y el Convenio de Colaboración Administrativa en Materia Fiscal Federal y sus anexos. Las cuales ingresarán íntegramente a la Secretaría de Hacienda.</w:t>
      </w:r>
    </w:p>
    <w:p w14:paraId="09E0B105" w14:textId="77777777" w:rsidR="00070749" w:rsidRPr="00070749" w:rsidRDefault="00070749" w:rsidP="00070749">
      <w:pPr>
        <w:jc w:val="right"/>
        <w:rPr>
          <w:rFonts w:ascii="Arial" w:eastAsia="Calibri" w:hAnsi="Arial" w:cs="Arial"/>
          <w:i/>
          <w:iCs/>
          <w:color w:val="0070C0"/>
          <w:sz w:val="14"/>
          <w:szCs w:val="14"/>
        </w:rPr>
      </w:pPr>
      <w:r w:rsidRPr="00070749">
        <w:rPr>
          <w:rFonts w:ascii="Arial" w:eastAsia="Calibri" w:hAnsi="Arial" w:cs="Arial"/>
          <w:i/>
          <w:iCs/>
          <w:color w:val="0070C0"/>
          <w:sz w:val="14"/>
          <w:szCs w:val="14"/>
        </w:rPr>
        <w:t>Artículo reformado, P.O. Alcance ocho del 29 de diciembre de 2023.</w:t>
      </w:r>
    </w:p>
    <w:p w14:paraId="01DD56BD" w14:textId="77777777" w:rsidR="000343F6" w:rsidRPr="008F5471" w:rsidRDefault="000343F6" w:rsidP="00A37899">
      <w:pPr>
        <w:tabs>
          <w:tab w:val="left" w:pos="5670"/>
        </w:tabs>
        <w:autoSpaceDE w:val="0"/>
        <w:autoSpaceDN w:val="0"/>
        <w:adjustRightInd w:val="0"/>
        <w:jc w:val="both"/>
        <w:rPr>
          <w:rFonts w:ascii="Arial" w:hAnsi="Arial" w:cs="Arial"/>
          <w:bCs/>
          <w:sz w:val="20"/>
          <w:szCs w:val="20"/>
        </w:rPr>
      </w:pPr>
    </w:p>
    <w:p w14:paraId="2355359A" w14:textId="77777777" w:rsidR="000343F6" w:rsidRPr="008F5471" w:rsidRDefault="000343F6" w:rsidP="000343F6">
      <w:pPr>
        <w:jc w:val="center"/>
        <w:rPr>
          <w:rFonts w:ascii="Arial" w:hAnsi="Arial" w:cs="Arial"/>
          <w:bCs/>
          <w:sz w:val="20"/>
          <w:szCs w:val="20"/>
        </w:rPr>
      </w:pPr>
    </w:p>
    <w:p w14:paraId="16F61D7B"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TÍTULO SEPTIMO</w:t>
      </w:r>
    </w:p>
    <w:p w14:paraId="7AD5BB91" w14:textId="77777777" w:rsidR="000343F6" w:rsidRPr="008F5471" w:rsidRDefault="000343F6" w:rsidP="000343F6">
      <w:pPr>
        <w:jc w:val="center"/>
        <w:rPr>
          <w:rFonts w:ascii="Arial" w:hAnsi="Arial" w:cs="Arial"/>
          <w:b/>
          <w:bCs/>
          <w:sz w:val="20"/>
          <w:szCs w:val="20"/>
        </w:rPr>
      </w:pPr>
      <w:r w:rsidRPr="008F5471">
        <w:rPr>
          <w:rFonts w:ascii="Arial" w:hAnsi="Arial" w:cs="Arial"/>
          <w:b/>
          <w:bCs/>
          <w:sz w:val="20"/>
          <w:szCs w:val="20"/>
        </w:rPr>
        <w:t>DE LOS INGRESOS EXTRAORDINARIOS</w:t>
      </w:r>
    </w:p>
    <w:p w14:paraId="7489993E" w14:textId="77777777" w:rsidR="000343F6" w:rsidRPr="008F5471" w:rsidRDefault="000343F6" w:rsidP="000343F6">
      <w:pPr>
        <w:jc w:val="center"/>
        <w:rPr>
          <w:rFonts w:ascii="Arial" w:hAnsi="Arial" w:cs="Arial"/>
          <w:b/>
          <w:bCs/>
          <w:sz w:val="20"/>
          <w:szCs w:val="20"/>
        </w:rPr>
      </w:pPr>
    </w:p>
    <w:p w14:paraId="5DC8CB32" w14:textId="77777777" w:rsidR="000343F6" w:rsidRPr="008F5471" w:rsidRDefault="000343F6" w:rsidP="000343F6">
      <w:pPr>
        <w:autoSpaceDE w:val="0"/>
        <w:autoSpaceDN w:val="0"/>
        <w:adjustRightInd w:val="0"/>
        <w:jc w:val="center"/>
        <w:rPr>
          <w:rFonts w:ascii="Arial" w:hAnsi="Arial" w:cs="Arial"/>
          <w:b/>
          <w:bCs/>
          <w:sz w:val="20"/>
          <w:szCs w:val="20"/>
        </w:rPr>
      </w:pPr>
      <w:r w:rsidRPr="008F5471">
        <w:rPr>
          <w:rFonts w:ascii="Arial" w:hAnsi="Arial" w:cs="Arial"/>
          <w:b/>
          <w:bCs/>
          <w:sz w:val="20"/>
          <w:szCs w:val="20"/>
        </w:rPr>
        <w:lastRenderedPageBreak/>
        <w:t>CAPÍTULO ÚNICO</w:t>
      </w:r>
    </w:p>
    <w:p w14:paraId="7B2817C0" w14:textId="77777777" w:rsidR="000343F6" w:rsidRPr="008F5471" w:rsidRDefault="000343F6" w:rsidP="000343F6">
      <w:pPr>
        <w:jc w:val="both"/>
        <w:rPr>
          <w:rFonts w:ascii="Arial" w:hAnsi="Arial" w:cs="Arial"/>
          <w:sz w:val="20"/>
          <w:szCs w:val="20"/>
        </w:rPr>
      </w:pPr>
    </w:p>
    <w:p w14:paraId="4C2411BE"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114.</w:t>
      </w:r>
      <w:r w:rsidRPr="008F5471">
        <w:rPr>
          <w:rFonts w:ascii="Arial" w:hAnsi="Arial" w:cs="Arial"/>
          <w:sz w:val="20"/>
          <w:szCs w:val="20"/>
        </w:rPr>
        <w:t xml:space="preserve"> Son ingresos extraordinarios, todos aquellos que la Hacienda Pública del Estado de Hidalgo, perciba cuando circunstancias especiales coloquen al propio Estado frente a necesidades imprevistas que lo obliguen a efectuar erogaciones extraordinarias.</w:t>
      </w:r>
    </w:p>
    <w:p w14:paraId="1EC97C91" w14:textId="77777777" w:rsidR="000343F6" w:rsidRPr="008F5471" w:rsidRDefault="000343F6" w:rsidP="000343F6">
      <w:pPr>
        <w:jc w:val="both"/>
        <w:rPr>
          <w:rFonts w:ascii="Arial" w:hAnsi="Arial" w:cs="Arial"/>
          <w:sz w:val="20"/>
          <w:szCs w:val="20"/>
        </w:rPr>
      </w:pPr>
    </w:p>
    <w:p w14:paraId="32BC98A6"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115.</w:t>
      </w:r>
      <w:r w:rsidRPr="008F5471">
        <w:rPr>
          <w:rFonts w:ascii="Arial" w:hAnsi="Arial" w:cs="Arial"/>
          <w:sz w:val="20"/>
          <w:szCs w:val="20"/>
        </w:rPr>
        <w:t xml:space="preserve"> Los ingresos a que se refiere el artículo que antecede, serán por los conceptos siguientes:</w:t>
      </w:r>
    </w:p>
    <w:p w14:paraId="0838E735" w14:textId="77777777" w:rsidR="000343F6" w:rsidRPr="008F5471" w:rsidRDefault="000343F6" w:rsidP="000343F6">
      <w:pPr>
        <w:jc w:val="both"/>
        <w:rPr>
          <w:rFonts w:ascii="Arial" w:hAnsi="Arial" w:cs="Arial"/>
          <w:sz w:val="20"/>
          <w:szCs w:val="20"/>
        </w:rPr>
      </w:pPr>
    </w:p>
    <w:p w14:paraId="0A0A9A00"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 </w:t>
      </w:r>
      <w:r w:rsidRPr="008F5471">
        <w:rPr>
          <w:rFonts w:ascii="Arial" w:hAnsi="Arial" w:cs="Arial"/>
          <w:sz w:val="20"/>
          <w:szCs w:val="20"/>
        </w:rPr>
        <w:tab/>
        <w:t>Empréstitos;</w:t>
      </w:r>
    </w:p>
    <w:p w14:paraId="53C298E3"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 </w:t>
      </w:r>
      <w:r w:rsidRPr="008F5471">
        <w:rPr>
          <w:rFonts w:ascii="Arial" w:hAnsi="Arial" w:cs="Arial"/>
          <w:sz w:val="20"/>
          <w:szCs w:val="20"/>
        </w:rPr>
        <w:tab/>
        <w:t>Expropiaciones;</w:t>
      </w:r>
    </w:p>
    <w:p w14:paraId="6B7020B7"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III.- </w:t>
      </w:r>
      <w:r w:rsidRPr="008F5471">
        <w:rPr>
          <w:rFonts w:ascii="Arial" w:hAnsi="Arial" w:cs="Arial"/>
          <w:sz w:val="20"/>
          <w:szCs w:val="20"/>
        </w:rPr>
        <w:tab/>
        <w:t>Impuestos y derechos extraordinarios;</w:t>
      </w:r>
    </w:p>
    <w:p w14:paraId="47A40E08"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IV.- </w:t>
      </w:r>
      <w:r w:rsidRPr="008F5471">
        <w:rPr>
          <w:rFonts w:ascii="Arial" w:hAnsi="Arial" w:cs="Arial"/>
          <w:sz w:val="20"/>
          <w:szCs w:val="20"/>
        </w:rPr>
        <w:tab/>
        <w:t>Aportaciones para obras de beneficencia social;</w:t>
      </w:r>
    </w:p>
    <w:p w14:paraId="7BBB24FD"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 </w:t>
      </w:r>
      <w:r w:rsidRPr="008F5471">
        <w:rPr>
          <w:rFonts w:ascii="Arial" w:hAnsi="Arial" w:cs="Arial"/>
          <w:sz w:val="20"/>
          <w:szCs w:val="20"/>
        </w:rPr>
        <w:tab/>
        <w:t>Apoyos financieros federales;</w:t>
      </w:r>
    </w:p>
    <w:p w14:paraId="5587072E" w14:textId="77777777" w:rsidR="000343F6" w:rsidRPr="008F5471" w:rsidRDefault="000343F6" w:rsidP="000343F6">
      <w:pPr>
        <w:jc w:val="both"/>
        <w:rPr>
          <w:rFonts w:ascii="Arial" w:hAnsi="Arial" w:cs="Arial"/>
          <w:sz w:val="20"/>
          <w:szCs w:val="20"/>
        </w:rPr>
      </w:pPr>
      <w:r w:rsidRPr="008F5471">
        <w:rPr>
          <w:rFonts w:ascii="Arial" w:hAnsi="Arial" w:cs="Arial"/>
          <w:sz w:val="20"/>
          <w:szCs w:val="20"/>
        </w:rPr>
        <w:t xml:space="preserve">VI.- </w:t>
      </w:r>
      <w:r w:rsidRPr="008F5471">
        <w:rPr>
          <w:rFonts w:ascii="Arial" w:hAnsi="Arial" w:cs="Arial"/>
          <w:sz w:val="20"/>
          <w:szCs w:val="20"/>
        </w:rPr>
        <w:tab/>
        <w:t>Otras participaciones extraordinarias.</w:t>
      </w:r>
    </w:p>
    <w:p w14:paraId="382B408F" w14:textId="77777777" w:rsidR="000343F6" w:rsidRPr="008F5471" w:rsidRDefault="000343F6" w:rsidP="000343F6">
      <w:pPr>
        <w:jc w:val="both"/>
        <w:rPr>
          <w:rFonts w:ascii="Arial" w:hAnsi="Arial" w:cs="Arial"/>
          <w:sz w:val="20"/>
          <w:szCs w:val="20"/>
        </w:rPr>
      </w:pPr>
    </w:p>
    <w:p w14:paraId="6E588769" w14:textId="77777777" w:rsidR="000343F6" w:rsidRPr="008F5471" w:rsidRDefault="000343F6" w:rsidP="000343F6">
      <w:pPr>
        <w:jc w:val="both"/>
        <w:rPr>
          <w:rFonts w:ascii="Arial" w:hAnsi="Arial" w:cs="Arial"/>
          <w:sz w:val="20"/>
          <w:szCs w:val="20"/>
        </w:rPr>
      </w:pPr>
      <w:r w:rsidRPr="008F5471">
        <w:rPr>
          <w:rFonts w:ascii="Arial" w:hAnsi="Arial" w:cs="Arial"/>
          <w:b/>
          <w:sz w:val="20"/>
          <w:szCs w:val="20"/>
        </w:rPr>
        <w:t>ARTÍCULO 116.-</w:t>
      </w:r>
      <w:r w:rsidRPr="008F5471">
        <w:rPr>
          <w:rFonts w:ascii="Arial" w:hAnsi="Arial" w:cs="Arial"/>
          <w:sz w:val="20"/>
          <w:szCs w:val="20"/>
        </w:rPr>
        <w:t xml:space="preserve"> Los contratistas y destajistas que realicen obras para el Gobierno del Estado, aportarán el 1% sobre el pago de cada una, para obras de beneficio social.</w:t>
      </w:r>
    </w:p>
    <w:p w14:paraId="554FC2B3" w14:textId="77777777" w:rsidR="00794F22" w:rsidRPr="008F5471" w:rsidRDefault="00794F22">
      <w:pPr>
        <w:tabs>
          <w:tab w:val="left" w:pos="2410"/>
          <w:tab w:val="left" w:leader="dot" w:pos="7797"/>
          <w:tab w:val="left" w:leader="underscore" w:pos="10065"/>
        </w:tabs>
        <w:ind w:right="51"/>
        <w:jc w:val="center"/>
        <w:rPr>
          <w:rFonts w:ascii="Arial" w:hAnsi="Arial" w:cs="Arial"/>
          <w:b/>
          <w:sz w:val="20"/>
          <w:szCs w:val="20"/>
        </w:rPr>
      </w:pPr>
    </w:p>
    <w:p w14:paraId="6FED3B18" w14:textId="77777777" w:rsidR="00794F22" w:rsidRPr="008F5471" w:rsidRDefault="00794F22">
      <w:pPr>
        <w:tabs>
          <w:tab w:val="left" w:pos="2410"/>
          <w:tab w:val="left" w:leader="dot" w:pos="7797"/>
          <w:tab w:val="left" w:leader="underscore" w:pos="10065"/>
        </w:tabs>
        <w:ind w:right="51"/>
        <w:jc w:val="center"/>
        <w:rPr>
          <w:rFonts w:ascii="Arial" w:hAnsi="Arial" w:cs="Arial"/>
          <w:b/>
          <w:sz w:val="20"/>
          <w:szCs w:val="20"/>
        </w:rPr>
      </w:pPr>
    </w:p>
    <w:p w14:paraId="7B010166" w14:textId="77777777" w:rsidR="00620EA8" w:rsidRPr="008F5471" w:rsidRDefault="00620EA8">
      <w:pPr>
        <w:tabs>
          <w:tab w:val="left" w:pos="2410"/>
          <w:tab w:val="left" w:leader="dot" w:pos="7797"/>
          <w:tab w:val="left" w:leader="underscore" w:pos="10065"/>
        </w:tabs>
        <w:ind w:right="51"/>
        <w:jc w:val="center"/>
        <w:rPr>
          <w:rFonts w:ascii="Arial" w:hAnsi="Arial" w:cs="Arial"/>
          <w:b/>
          <w:sz w:val="20"/>
          <w:szCs w:val="20"/>
        </w:rPr>
      </w:pPr>
      <w:r w:rsidRPr="008F5471">
        <w:rPr>
          <w:rFonts w:ascii="Arial" w:hAnsi="Arial" w:cs="Arial"/>
          <w:b/>
          <w:sz w:val="20"/>
          <w:szCs w:val="20"/>
        </w:rPr>
        <w:t>TRANSITORIOS</w:t>
      </w:r>
    </w:p>
    <w:p w14:paraId="709FA5A8" w14:textId="77777777" w:rsidR="00620EA8" w:rsidRPr="008F5471" w:rsidRDefault="00620EA8">
      <w:pPr>
        <w:tabs>
          <w:tab w:val="left" w:pos="2410"/>
          <w:tab w:val="left" w:leader="dot" w:pos="7797"/>
          <w:tab w:val="left" w:leader="underscore" w:pos="10065"/>
        </w:tabs>
        <w:ind w:right="51"/>
        <w:jc w:val="center"/>
        <w:rPr>
          <w:rFonts w:ascii="Arial" w:hAnsi="Arial" w:cs="Arial"/>
          <w:b/>
          <w:sz w:val="20"/>
          <w:szCs w:val="20"/>
        </w:rPr>
      </w:pPr>
    </w:p>
    <w:p w14:paraId="37A304C2" w14:textId="77777777" w:rsidR="00620EA8" w:rsidRPr="008F5471" w:rsidRDefault="00620EA8">
      <w:pPr>
        <w:tabs>
          <w:tab w:val="left" w:leader="dot" w:pos="7797"/>
          <w:tab w:val="left" w:leader="underscore" w:pos="10065"/>
        </w:tabs>
        <w:ind w:right="51"/>
        <w:jc w:val="both"/>
        <w:rPr>
          <w:rFonts w:ascii="Arial" w:hAnsi="Arial" w:cs="Arial"/>
          <w:sz w:val="20"/>
          <w:szCs w:val="20"/>
        </w:rPr>
      </w:pPr>
      <w:r w:rsidRPr="008F5471">
        <w:rPr>
          <w:rFonts w:ascii="Arial" w:hAnsi="Arial" w:cs="Arial"/>
          <w:b/>
          <w:sz w:val="20"/>
          <w:szCs w:val="20"/>
        </w:rPr>
        <w:t>PRIMERO.-</w:t>
      </w:r>
      <w:r w:rsidRPr="008F5471">
        <w:rPr>
          <w:rFonts w:ascii="Arial" w:hAnsi="Arial" w:cs="Arial"/>
          <w:sz w:val="20"/>
          <w:szCs w:val="20"/>
        </w:rPr>
        <w:t xml:space="preserve"> El presente Decreto, entrará en vigor el día primero de enero del año 2004, previa su publicación en el Periódico Oficial del Estado.</w:t>
      </w:r>
    </w:p>
    <w:p w14:paraId="03FA6185" w14:textId="77777777" w:rsidR="00620EA8" w:rsidRPr="008F5471" w:rsidRDefault="00620EA8">
      <w:pPr>
        <w:tabs>
          <w:tab w:val="left" w:leader="dot" w:pos="7797"/>
          <w:tab w:val="left" w:leader="underscore" w:pos="10065"/>
        </w:tabs>
        <w:ind w:right="51"/>
        <w:jc w:val="both"/>
        <w:rPr>
          <w:rFonts w:ascii="Arial" w:hAnsi="Arial" w:cs="Arial"/>
          <w:sz w:val="20"/>
          <w:szCs w:val="20"/>
        </w:rPr>
      </w:pPr>
    </w:p>
    <w:p w14:paraId="377BD307" w14:textId="77777777" w:rsidR="00620EA8" w:rsidRPr="008F5471" w:rsidRDefault="00620EA8">
      <w:pPr>
        <w:tabs>
          <w:tab w:val="left" w:leader="dot" w:pos="7797"/>
          <w:tab w:val="left" w:leader="underscore" w:pos="10065"/>
        </w:tabs>
        <w:ind w:right="51"/>
        <w:jc w:val="both"/>
        <w:rPr>
          <w:rFonts w:ascii="Arial" w:hAnsi="Arial" w:cs="Arial"/>
          <w:sz w:val="20"/>
          <w:szCs w:val="20"/>
        </w:rPr>
      </w:pPr>
      <w:r w:rsidRPr="008F5471">
        <w:rPr>
          <w:rFonts w:ascii="Arial" w:hAnsi="Arial" w:cs="Arial"/>
          <w:b/>
          <w:sz w:val="20"/>
          <w:szCs w:val="20"/>
        </w:rPr>
        <w:t>SEGUNDO.-</w:t>
      </w:r>
      <w:r w:rsidRPr="008F5471">
        <w:rPr>
          <w:rFonts w:ascii="Arial" w:hAnsi="Arial" w:cs="Arial"/>
          <w:sz w:val="20"/>
          <w:szCs w:val="20"/>
        </w:rPr>
        <w:t xml:space="preserve"> Se derogan todas las disposiciones que se opongan al contenido del presente Decreto.</w:t>
      </w:r>
    </w:p>
    <w:p w14:paraId="245B97B9" w14:textId="77777777" w:rsidR="00620EA8" w:rsidRPr="008F5471" w:rsidRDefault="00620EA8">
      <w:pPr>
        <w:pStyle w:val="Textoindependiente"/>
        <w:rPr>
          <w:rFonts w:cs="Arial"/>
          <w:b/>
          <w:sz w:val="20"/>
          <w:lang w:val="es-ES_tradnl"/>
        </w:rPr>
      </w:pPr>
    </w:p>
    <w:p w14:paraId="68D8686D" w14:textId="77777777" w:rsidR="00620EA8" w:rsidRPr="008F5471" w:rsidRDefault="00620EA8">
      <w:pPr>
        <w:pStyle w:val="Textoindependiente"/>
        <w:rPr>
          <w:rFonts w:cs="Arial"/>
          <w:sz w:val="20"/>
        </w:rPr>
      </w:pPr>
      <w:r w:rsidRPr="008F5471">
        <w:rPr>
          <w:rFonts w:cs="Arial"/>
          <w:b/>
          <w:sz w:val="20"/>
        </w:rPr>
        <w:t>TERCERO.-</w:t>
      </w:r>
      <w:r w:rsidRPr="008F5471">
        <w:rPr>
          <w:rFonts w:cs="Arial"/>
          <w:sz w:val="20"/>
        </w:rPr>
        <w:t xml:space="preserve"> Se abroga la Ley de Hacienda para el del Estado de Hidalgo publicada en el Periódico Oficial del Estado de fecha 29 de diciembre de 1990, dentro del Decreto número 20, expedido por la LIV Legislatura Local.</w:t>
      </w:r>
    </w:p>
    <w:p w14:paraId="512AFDBB" w14:textId="77777777" w:rsidR="00620EA8" w:rsidRPr="008F5471" w:rsidRDefault="00620EA8">
      <w:pPr>
        <w:rPr>
          <w:rFonts w:ascii="Arial" w:hAnsi="Arial" w:cs="Arial"/>
          <w:sz w:val="20"/>
          <w:szCs w:val="20"/>
        </w:rPr>
      </w:pPr>
    </w:p>
    <w:p w14:paraId="7954CA7E" w14:textId="77777777" w:rsidR="00620EA8" w:rsidRPr="008F5471" w:rsidRDefault="00620EA8">
      <w:pPr>
        <w:jc w:val="both"/>
        <w:rPr>
          <w:rFonts w:ascii="Arial" w:hAnsi="Arial" w:cs="Arial"/>
          <w:b/>
          <w:sz w:val="20"/>
          <w:szCs w:val="20"/>
        </w:rPr>
      </w:pPr>
    </w:p>
    <w:p w14:paraId="44E942A1" w14:textId="77777777" w:rsidR="00620EA8" w:rsidRPr="008F5471" w:rsidRDefault="00620EA8">
      <w:pPr>
        <w:jc w:val="both"/>
        <w:rPr>
          <w:rFonts w:ascii="Arial" w:hAnsi="Arial" w:cs="Arial"/>
          <w:b/>
          <w:sz w:val="20"/>
          <w:szCs w:val="20"/>
        </w:rPr>
      </w:pPr>
      <w:r w:rsidRPr="008F5471">
        <w:rPr>
          <w:rFonts w:ascii="Arial" w:hAnsi="Arial" w:cs="Arial"/>
          <w:b/>
          <w:sz w:val="20"/>
          <w:szCs w:val="20"/>
        </w:rPr>
        <w:t>AL EJECUTIVO DE LA ENTIDAD PARA SU SANCIÓN Y  PUBLICACIÓN.- DADO EN LA SALA DE SESIONES DEL HONORABLE CONGRESO DEL ESTADO, EN LA CIUDAD DE PACHUCA DE SOTO, HGO., A LOS DIECISÉIS DEL MES DE DICIEMBRE DEL AÑO DOS MIL TRES.</w:t>
      </w:r>
    </w:p>
    <w:p w14:paraId="43ADE1E5" w14:textId="77777777" w:rsidR="00620EA8" w:rsidRPr="008F5471" w:rsidRDefault="00620EA8">
      <w:pPr>
        <w:jc w:val="both"/>
        <w:rPr>
          <w:rFonts w:ascii="Arial" w:hAnsi="Arial" w:cs="Arial"/>
          <w:b/>
          <w:sz w:val="20"/>
          <w:szCs w:val="20"/>
        </w:rPr>
      </w:pPr>
    </w:p>
    <w:p w14:paraId="00BFEC01" w14:textId="77777777" w:rsidR="00620EA8" w:rsidRPr="008F5471" w:rsidRDefault="00620EA8">
      <w:pPr>
        <w:jc w:val="both"/>
        <w:rPr>
          <w:rFonts w:ascii="Arial" w:hAnsi="Arial" w:cs="Arial"/>
          <w:b/>
          <w:sz w:val="20"/>
          <w:szCs w:val="20"/>
        </w:rPr>
      </w:pPr>
    </w:p>
    <w:p w14:paraId="5DCDA5B9" w14:textId="77777777" w:rsidR="00620EA8" w:rsidRPr="008F5471" w:rsidRDefault="00620EA8">
      <w:pPr>
        <w:jc w:val="center"/>
        <w:rPr>
          <w:rFonts w:ascii="Arial" w:hAnsi="Arial" w:cs="Arial"/>
          <w:b/>
          <w:sz w:val="20"/>
          <w:szCs w:val="20"/>
        </w:rPr>
      </w:pPr>
      <w:r w:rsidRPr="008F5471">
        <w:rPr>
          <w:rFonts w:ascii="Arial" w:hAnsi="Arial" w:cs="Arial"/>
          <w:b/>
          <w:sz w:val="20"/>
          <w:szCs w:val="20"/>
        </w:rPr>
        <w:t>PRESIDENTE</w:t>
      </w:r>
    </w:p>
    <w:p w14:paraId="355B8F5D" w14:textId="77777777" w:rsidR="00620EA8" w:rsidRPr="008F5471" w:rsidRDefault="00620EA8">
      <w:pPr>
        <w:jc w:val="center"/>
        <w:rPr>
          <w:rFonts w:ascii="Arial" w:hAnsi="Arial" w:cs="Arial"/>
          <w:b/>
          <w:sz w:val="20"/>
          <w:szCs w:val="20"/>
        </w:rPr>
      </w:pPr>
    </w:p>
    <w:p w14:paraId="1497A9F8" w14:textId="77777777" w:rsidR="00620EA8" w:rsidRPr="008F5471" w:rsidRDefault="00620EA8">
      <w:pPr>
        <w:jc w:val="center"/>
        <w:rPr>
          <w:rFonts w:ascii="Arial" w:hAnsi="Arial" w:cs="Arial"/>
          <w:b/>
          <w:sz w:val="20"/>
          <w:szCs w:val="20"/>
        </w:rPr>
      </w:pPr>
    </w:p>
    <w:p w14:paraId="19605800"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LEOBARDO FRANCISCO HERNÁNDEZ TOVAR.</w:t>
      </w:r>
    </w:p>
    <w:p w14:paraId="201CC7BA" w14:textId="77777777" w:rsidR="00620EA8" w:rsidRPr="008F5471" w:rsidRDefault="00620EA8">
      <w:pPr>
        <w:jc w:val="center"/>
        <w:rPr>
          <w:rFonts w:ascii="Arial" w:hAnsi="Arial" w:cs="Arial"/>
          <w:b/>
          <w:sz w:val="20"/>
          <w:szCs w:val="20"/>
          <w:lang w:val="es-MX"/>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620EA8" w:rsidRPr="008F5471" w14:paraId="3FD78D7C" w14:textId="77777777">
        <w:trPr>
          <w:cantSplit/>
        </w:trPr>
        <w:tc>
          <w:tcPr>
            <w:tcW w:w="4273" w:type="dxa"/>
          </w:tcPr>
          <w:p w14:paraId="0B26E83D" w14:textId="77777777" w:rsidR="00620EA8" w:rsidRPr="008F5471" w:rsidRDefault="00620EA8">
            <w:pPr>
              <w:jc w:val="center"/>
              <w:rPr>
                <w:rFonts w:ascii="Arial" w:hAnsi="Arial" w:cs="Arial"/>
                <w:b/>
                <w:sz w:val="20"/>
                <w:szCs w:val="20"/>
              </w:rPr>
            </w:pPr>
            <w:r w:rsidRPr="008F5471">
              <w:rPr>
                <w:rFonts w:ascii="Arial" w:hAnsi="Arial" w:cs="Arial"/>
                <w:b/>
                <w:sz w:val="20"/>
                <w:szCs w:val="20"/>
              </w:rPr>
              <w:t xml:space="preserve">SECRETARIA: </w:t>
            </w:r>
          </w:p>
        </w:tc>
        <w:tc>
          <w:tcPr>
            <w:tcW w:w="239" w:type="dxa"/>
          </w:tcPr>
          <w:p w14:paraId="6EA83271" w14:textId="77777777" w:rsidR="00620EA8" w:rsidRPr="008F5471" w:rsidRDefault="00620EA8">
            <w:pPr>
              <w:jc w:val="center"/>
              <w:rPr>
                <w:rFonts w:ascii="Arial" w:hAnsi="Arial" w:cs="Arial"/>
                <w:b/>
                <w:sz w:val="20"/>
                <w:szCs w:val="20"/>
              </w:rPr>
            </w:pPr>
          </w:p>
        </w:tc>
        <w:tc>
          <w:tcPr>
            <w:tcW w:w="4498" w:type="dxa"/>
          </w:tcPr>
          <w:p w14:paraId="45A4016D" w14:textId="77777777" w:rsidR="00620EA8" w:rsidRPr="008F5471" w:rsidRDefault="00620EA8">
            <w:pPr>
              <w:jc w:val="center"/>
              <w:rPr>
                <w:rFonts w:ascii="Arial" w:hAnsi="Arial" w:cs="Arial"/>
                <w:b/>
                <w:sz w:val="20"/>
                <w:szCs w:val="20"/>
              </w:rPr>
            </w:pPr>
            <w:r w:rsidRPr="008F5471">
              <w:rPr>
                <w:rFonts w:ascii="Arial" w:hAnsi="Arial" w:cs="Arial"/>
                <w:b/>
                <w:sz w:val="20"/>
                <w:szCs w:val="20"/>
              </w:rPr>
              <w:t xml:space="preserve">SECRETARIO: </w:t>
            </w:r>
          </w:p>
        </w:tc>
      </w:tr>
      <w:tr w:rsidR="00620EA8" w:rsidRPr="008F5471" w14:paraId="1B9ACD4E" w14:textId="77777777">
        <w:trPr>
          <w:cantSplit/>
        </w:trPr>
        <w:tc>
          <w:tcPr>
            <w:tcW w:w="4273" w:type="dxa"/>
          </w:tcPr>
          <w:p w14:paraId="4B5BB48C" w14:textId="77777777" w:rsidR="00620EA8" w:rsidRPr="008F5471" w:rsidRDefault="00620EA8">
            <w:pPr>
              <w:jc w:val="center"/>
              <w:rPr>
                <w:rFonts w:ascii="Arial" w:hAnsi="Arial" w:cs="Arial"/>
                <w:b/>
                <w:sz w:val="20"/>
                <w:szCs w:val="20"/>
              </w:rPr>
            </w:pPr>
          </w:p>
        </w:tc>
        <w:tc>
          <w:tcPr>
            <w:tcW w:w="239" w:type="dxa"/>
          </w:tcPr>
          <w:p w14:paraId="182A4B49" w14:textId="77777777" w:rsidR="00620EA8" w:rsidRPr="008F5471" w:rsidRDefault="00620EA8">
            <w:pPr>
              <w:jc w:val="center"/>
              <w:rPr>
                <w:rFonts w:ascii="Arial" w:hAnsi="Arial" w:cs="Arial"/>
                <w:b/>
                <w:sz w:val="20"/>
                <w:szCs w:val="20"/>
              </w:rPr>
            </w:pPr>
          </w:p>
        </w:tc>
        <w:tc>
          <w:tcPr>
            <w:tcW w:w="4498" w:type="dxa"/>
          </w:tcPr>
          <w:p w14:paraId="2996DCA1" w14:textId="77777777" w:rsidR="00620EA8" w:rsidRPr="008F5471" w:rsidRDefault="00620EA8">
            <w:pPr>
              <w:jc w:val="center"/>
              <w:rPr>
                <w:rFonts w:ascii="Arial" w:hAnsi="Arial" w:cs="Arial"/>
                <w:b/>
                <w:sz w:val="20"/>
                <w:szCs w:val="20"/>
              </w:rPr>
            </w:pPr>
          </w:p>
        </w:tc>
      </w:tr>
      <w:tr w:rsidR="00620EA8" w:rsidRPr="008F5471" w14:paraId="2B1D282F" w14:textId="77777777">
        <w:trPr>
          <w:cantSplit/>
        </w:trPr>
        <w:tc>
          <w:tcPr>
            <w:tcW w:w="4273" w:type="dxa"/>
          </w:tcPr>
          <w:p w14:paraId="1CC2E163"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MA. GUADALUPE BAÑOS MADRID.</w:t>
            </w:r>
          </w:p>
        </w:tc>
        <w:tc>
          <w:tcPr>
            <w:tcW w:w="239" w:type="dxa"/>
          </w:tcPr>
          <w:p w14:paraId="7B4D4158" w14:textId="77777777" w:rsidR="00620EA8" w:rsidRPr="008F5471" w:rsidRDefault="00620EA8">
            <w:pPr>
              <w:jc w:val="center"/>
              <w:rPr>
                <w:rFonts w:ascii="Arial" w:hAnsi="Arial" w:cs="Arial"/>
                <w:b/>
                <w:sz w:val="20"/>
                <w:szCs w:val="20"/>
                <w:lang w:val="es-MX"/>
              </w:rPr>
            </w:pPr>
          </w:p>
        </w:tc>
        <w:tc>
          <w:tcPr>
            <w:tcW w:w="4498" w:type="dxa"/>
          </w:tcPr>
          <w:p w14:paraId="5DD0B784" w14:textId="77777777" w:rsidR="00620EA8" w:rsidRPr="008F5471" w:rsidRDefault="00620EA8">
            <w:pPr>
              <w:jc w:val="center"/>
              <w:rPr>
                <w:rFonts w:ascii="Arial" w:hAnsi="Arial" w:cs="Arial"/>
                <w:b/>
                <w:sz w:val="20"/>
                <w:szCs w:val="20"/>
                <w:lang w:val="es-MX"/>
              </w:rPr>
            </w:pPr>
            <w:r w:rsidRPr="008F5471">
              <w:rPr>
                <w:rFonts w:ascii="Arial" w:hAnsi="Arial" w:cs="Arial"/>
                <w:b/>
                <w:sz w:val="20"/>
                <w:szCs w:val="20"/>
                <w:lang w:val="es-MX"/>
              </w:rPr>
              <w:t>DIP. IGNACIO TREJO RAMÍREZ.</w:t>
            </w:r>
          </w:p>
        </w:tc>
      </w:tr>
    </w:tbl>
    <w:p w14:paraId="189B55C3" w14:textId="77777777" w:rsidR="00620EA8" w:rsidRPr="008F5471" w:rsidRDefault="00620EA8">
      <w:pPr>
        <w:rPr>
          <w:rFonts w:ascii="Arial" w:hAnsi="Arial" w:cs="Arial"/>
          <w:sz w:val="20"/>
          <w:szCs w:val="20"/>
          <w:lang w:val="es-MX"/>
        </w:rPr>
      </w:pPr>
    </w:p>
    <w:p w14:paraId="1A35E6A5" w14:textId="77777777" w:rsidR="00620EA8" w:rsidRPr="008F5471" w:rsidRDefault="00620EA8">
      <w:pPr>
        <w:jc w:val="both"/>
        <w:rPr>
          <w:rFonts w:ascii="Arial" w:hAnsi="Arial" w:cs="Arial"/>
          <w:sz w:val="20"/>
          <w:szCs w:val="20"/>
          <w:lang w:val="es-MX"/>
        </w:rPr>
      </w:pPr>
    </w:p>
    <w:p w14:paraId="20DE0263" w14:textId="77777777" w:rsidR="00620EA8" w:rsidRPr="008F5471" w:rsidRDefault="00620EA8">
      <w:pPr>
        <w:jc w:val="both"/>
        <w:rPr>
          <w:rFonts w:ascii="Arial" w:hAnsi="Arial" w:cs="Arial"/>
          <w:b/>
          <w:bCs/>
          <w:sz w:val="20"/>
          <w:szCs w:val="20"/>
          <w:lang w:val="es-MX"/>
        </w:rPr>
      </w:pPr>
      <w:r w:rsidRPr="008F5471">
        <w:rPr>
          <w:rFonts w:ascii="Arial" w:hAnsi="Arial" w:cs="Arial"/>
          <w:b/>
          <w:bCs/>
          <w:sz w:val="20"/>
          <w:szCs w:val="20"/>
          <w:lang w:val="es-MX"/>
        </w:rPr>
        <w:t>EN USO DE LAS FACULTADES QUE ME CONFIEREN LOS ARTÍCULOS 51 Y 71 FRACCIÓN I DE LA CONSTITUCIÓN POLÍTICA DEL ESTADO, TENGO A BIEN SANCIONAR EL PRESENTE DECRETO, POR LO TANTO, MANDO SE IMPRIMA, PUBLIQUE Y CIRCULE PARA SU EXACTA OBSERVANCIA Y DEBIDO CUMPLIMIENTO.</w:t>
      </w:r>
    </w:p>
    <w:p w14:paraId="000E5D85" w14:textId="77777777" w:rsidR="00620EA8" w:rsidRPr="008F5471" w:rsidRDefault="00620EA8">
      <w:pPr>
        <w:jc w:val="both"/>
        <w:rPr>
          <w:rFonts w:ascii="Arial" w:hAnsi="Arial" w:cs="Arial"/>
          <w:b/>
          <w:bCs/>
          <w:sz w:val="20"/>
          <w:szCs w:val="20"/>
          <w:lang w:val="es-MX"/>
        </w:rPr>
      </w:pPr>
    </w:p>
    <w:p w14:paraId="42266AB8" w14:textId="77777777" w:rsidR="00620EA8" w:rsidRPr="008F5471" w:rsidRDefault="00620EA8">
      <w:pPr>
        <w:jc w:val="both"/>
        <w:rPr>
          <w:rFonts w:ascii="Arial" w:hAnsi="Arial" w:cs="Arial"/>
          <w:b/>
          <w:bCs/>
          <w:sz w:val="20"/>
          <w:szCs w:val="20"/>
          <w:lang w:val="es-MX"/>
        </w:rPr>
      </w:pPr>
      <w:r w:rsidRPr="008F5471">
        <w:rPr>
          <w:rFonts w:ascii="Arial" w:hAnsi="Arial" w:cs="Arial"/>
          <w:b/>
          <w:bCs/>
          <w:sz w:val="20"/>
          <w:szCs w:val="20"/>
          <w:lang w:val="es-MX"/>
        </w:rPr>
        <w:t>DADO EN LA RESIDENCIA DEL PODER EJECUTIVO DEL ESTADO LIBRE Y SOBERANO DE HIDALGO, A LOS DIECIOCHO DIAS DEL MES DE DICIEMBRE DEL AÑO DOS MIL TRES.</w:t>
      </w:r>
    </w:p>
    <w:p w14:paraId="56D8DF8C" w14:textId="77777777" w:rsidR="00620EA8" w:rsidRPr="008F5471" w:rsidRDefault="00620EA8">
      <w:pPr>
        <w:jc w:val="both"/>
        <w:rPr>
          <w:rFonts w:ascii="Arial" w:hAnsi="Arial" w:cs="Arial"/>
          <w:b/>
          <w:bCs/>
          <w:sz w:val="20"/>
          <w:szCs w:val="20"/>
          <w:lang w:val="es-MX"/>
        </w:rPr>
      </w:pPr>
    </w:p>
    <w:p w14:paraId="5904E901" w14:textId="77777777" w:rsidR="00620EA8" w:rsidRPr="008F5471" w:rsidRDefault="00620EA8">
      <w:pPr>
        <w:jc w:val="both"/>
        <w:rPr>
          <w:rFonts w:ascii="Arial" w:hAnsi="Arial" w:cs="Arial"/>
          <w:b/>
          <w:bCs/>
          <w:sz w:val="20"/>
          <w:szCs w:val="20"/>
          <w:lang w:val="es-MX"/>
        </w:rPr>
      </w:pPr>
    </w:p>
    <w:p w14:paraId="2C6BC1D4" w14:textId="77777777" w:rsidR="00620EA8" w:rsidRPr="008F5471" w:rsidRDefault="00620EA8">
      <w:pPr>
        <w:pStyle w:val="Ttulo5"/>
        <w:rPr>
          <w:bCs/>
          <w:szCs w:val="20"/>
          <w:lang w:val="es-MX"/>
        </w:rPr>
      </w:pPr>
      <w:r w:rsidRPr="008F5471">
        <w:rPr>
          <w:bCs/>
          <w:szCs w:val="20"/>
          <w:lang w:val="es-MX"/>
        </w:rPr>
        <w:t>EL GOBERNADOR CONSTITUCIONAL</w:t>
      </w:r>
    </w:p>
    <w:p w14:paraId="3CF79C29" w14:textId="77777777" w:rsidR="00620EA8" w:rsidRPr="008F5471" w:rsidRDefault="00620EA8">
      <w:pPr>
        <w:jc w:val="center"/>
        <w:rPr>
          <w:rFonts w:ascii="Arial" w:hAnsi="Arial" w:cs="Arial"/>
          <w:b/>
          <w:bCs/>
          <w:sz w:val="20"/>
          <w:szCs w:val="20"/>
          <w:lang w:val="es-MX"/>
        </w:rPr>
      </w:pPr>
      <w:r w:rsidRPr="008F5471">
        <w:rPr>
          <w:rFonts w:ascii="Arial" w:hAnsi="Arial" w:cs="Arial"/>
          <w:b/>
          <w:bCs/>
          <w:sz w:val="20"/>
          <w:szCs w:val="20"/>
          <w:lang w:val="es-MX"/>
        </w:rPr>
        <w:t>DEL ESTADO DE HIDALGO</w:t>
      </w:r>
    </w:p>
    <w:p w14:paraId="022EA8F0" w14:textId="77777777" w:rsidR="00620EA8" w:rsidRPr="008F5471" w:rsidRDefault="00620EA8">
      <w:pPr>
        <w:jc w:val="center"/>
        <w:rPr>
          <w:rFonts w:ascii="Arial" w:hAnsi="Arial" w:cs="Arial"/>
          <w:b/>
          <w:bCs/>
          <w:sz w:val="20"/>
          <w:szCs w:val="20"/>
          <w:lang w:val="es-MX"/>
        </w:rPr>
      </w:pPr>
    </w:p>
    <w:p w14:paraId="5313C312" w14:textId="77777777" w:rsidR="00620EA8" w:rsidRPr="008F5471" w:rsidRDefault="00620EA8">
      <w:pPr>
        <w:jc w:val="center"/>
        <w:rPr>
          <w:rFonts w:ascii="Arial" w:hAnsi="Arial" w:cs="Arial"/>
          <w:b/>
          <w:bCs/>
          <w:sz w:val="20"/>
          <w:szCs w:val="20"/>
          <w:lang w:val="es-MX"/>
        </w:rPr>
      </w:pPr>
      <w:r w:rsidRPr="008F5471">
        <w:rPr>
          <w:rFonts w:ascii="Arial" w:hAnsi="Arial" w:cs="Arial"/>
          <w:b/>
          <w:bCs/>
          <w:sz w:val="20"/>
          <w:szCs w:val="20"/>
          <w:lang w:val="es-MX"/>
        </w:rPr>
        <w:t>LIC. MANUEL ANGEL NÚÑEZ SOTO</w:t>
      </w:r>
    </w:p>
    <w:p w14:paraId="382F791C" w14:textId="77777777" w:rsidR="00620EA8" w:rsidRPr="008F5471" w:rsidRDefault="00620EA8">
      <w:pPr>
        <w:jc w:val="center"/>
        <w:rPr>
          <w:rFonts w:ascii="Arial" w:hAnsi="Arial" w:cs="Arial"/>
          <w:b/>
          <w:bCs/>
          <w:sz w:val="20"/>
          <w:szCs w:val="20"/>
          <w:lang w:val="es-MX"/>
        </w:rPr>
      </w:pPr>
    </w:p>
    <w:p w14:paraId="10460369" w14:textId="77777777" w:rsidR="00620EA8" w:rsidRPr="008F5471" w:rsidRDefault="003D0C98">
      <w:pPr>
        <w:jc w:val="center"/>
        <w:rPr>
          <w:rFonts w:ascii="Arial" w:hAnsi="Arial" w:cs="Arial"/>
          <w:b/>
          <w:bCs/>
          <w:i/>
          <w:sz w:val="20"/>
          <w:szCs w:val="20"/>
          <w:lang w:val="es-MX"/>
        </w:rPr>
      </w:pPr>
      <w:r w:rsidRPr="008F5471">
        <w:rPr>
          <w:rFonts w:ascii="Arial" w:hAnsi="Arial" w:cs="Arial"/>
          <w:b/>
          <w:bCs/>
          <w:i/>
          <w:sz w:val="20"/>
          <w:szCs w:val="20"/>
          <w:lang w:val="es-MX"/>
        </w:rPr>
        <w:t>F. DE E. 3 DE MAYO DE 2004</w:t>
      </w:r>
    </w:p>
    <w:p w14:paraId="68FD9D9F" w14:textId="77777777" w:rsidR="003D0C98" w:rsidRPr="008F5471" w:rsidRDefault="003D0C98">
      <w:pPr>
        <w:jc w:val="center"/>
        <w:rPr>
          <w:rFonts w:ascii="Arial" w:hAnsi="Arial" w:cs="Arial"/>
          <w:b/>
          <w:bCs/>
          <w:sz w:val="20"/>
          <w:szCs w:val="20"/>
          <w:lang w:val="es-MX"/>
        </w:rPr>
      </w:pPr>
    </w:p>
    <w:p w14:paraId="6494CBBB" w14:textId="77777777" w:rsidR="00620EA8" w:rsidRPr="008F5471" w:rsidRDefault="00620EA8">
      <w:pPr>
        <w:pStyle w:val="Ttulo5"/>
        <w:tabs>
          <w:tab w:val="left" w:pos="2410"/>
          <w:tab w:val="left" w:leader="dot" w:pos="7797"/>
          <w:tab w:val="left" w:leader="underscore" w:pos="10065"/>
        </w:tabs>
        <w:rPr>
          <w:szCs w:val="20"/>
        </w:rPr>
      </w:pPr>
      <w:r w:rsidRPr="008F5471">
        <w:rPr>
          <w:szCs w:val="20"/>
        </w:rPr>
        <w:t>TRANSITORIOS</w:t>
      </w:r>
    </w:p>
    <w:p w14:paraId="3B589F26"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51DE42F4"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r w:rsidRPr="008F5471">
        <w:rPr>
          <w:rFonts w:ascii="Arial" w:hAnsi="Arial" w:cs="Arial"/>
          <w:b/>
          <w:bCs/>
          <w:i/>
          <w:iCs/>
          <w:sz w:val="20"/>
          <w:szCs w:val="20"/>
        </w:rPr>
        <w:t>N. DE E. A CONTINUACIÓN SE TRANSCRIBEN LOS ARTÍCULOS TRANSITORIOS DE LOS DECRETOS DE REFORMAS A LA PRESENTE LEY.</w:t>
      </w:r>
    </w:p>
    <w:p w14:paraId="56BB75C9"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70A2967A"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2873CD31" w14:textId="77777777" w:rsidR="00620EA8" w:rsidRPr="008F5471" w:rsidRDefault="00620EA8">
      <w:pPr>
        <w:pStyle w:val="Ttulo9"/>
        <w:rPr>
          <w:b w:val="0"/>
          <w:bCs/>
          <w:szCs w:val="20"/>
        </w:rPr>
      </w:pPr>
      <w:r w:rsidRPr="008F5471">
        <w:rPr>
          <w:b w:val="0"/>
          <w:bCs/>
          <w:szCs w:val="20"/>
        </w:rPr>
        <w:t>P.O. 31 DE DICIEMBRE DE 2004</w:t>
      </w:r>
    </w:p>
    <w:p w14:paraId="7D93A8D7"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p>
    <w:p w14:paraId="24C12A5B" w14:textId="77777777" w:rsidR="00620EA8" w:rsidRPr="008F5471" w:rsidRDefault="00620EA8">
      <w:pPr>
        <w:tabs>
          <w:tab w:val="left" w:pos="2410"/>
          <w:tab w:val="left" w:leader="dot" w:pos="7797"/>
          <w:tab w:val="left" w:leader="underscore" w:pos="10065"/>
        </w:tabs>
        <w:jc w:val="both"/>
        <w:rPr>
          <w:rFonts w:ascii="Arial" w:hAnsi="Arial" w:cs="Arial"/>
          <w:bCs/>
          <w:sz w:val="20"/>
          <w:szCs w:val="20"/>
        </w:rPr>
      </w:pPr>
      <w:r w:rsidRPr="008F5471">
        <w:rPr>
          <w:rFonts w:ascii="Arial" w:hAnsi="Arial" w:cs="Arial"/>
          <w:bCs/>
          <w:sz w:val="20"/>
          <w:szCs w:val="20"/>
        </w:rPr>
        <w:t>PRIMERO.- El presente Decreto entrará en vigor el día 1° de Enero del año 2005, previa su publicación en el Periódico Oficial del Estado.</w:t>
      </w:r>
    </w:p>
    <w:p w14:paraId="2182AE6A" w14:textId="77777777" w:rsidR="00620EA8" w:rsidRPr="008F5471" w:rsidRDefault="00620EA8">
      <w:pPr>
        <w:tabs>
          <w:tab w:val="left" w:pos="2410"/>
          <w:tab w:val="left" w:leader="dot" w:pos="7797"/>
          <w:tab w:val="left" w:leader="underscore" w:pos="10065"/>
        </w:tabs>
        <w:jc w:val="both"/>
        <w:rPr>
          <w:rFonts w:ascii="Arial" w:hAnsi="Arial" w:cs="Arial"/>
          <w:bCs/>
          <w:i/>
          <w:iCs/>
          <w:sz w:val="20"/>
          <w:szCs w:val="20"/>
        </w:rPr>
      </w:pPr>
    </w:p>
    <w:p w14:paraId="2D69EBAE" w14:textId="77777777" w:rsidR="00620EA8" w:rsidRPr="008F5471" w:rsidRDefault="00620EA8">
      <w:pPr>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53833D83" w14:textId="77777777" w:rsidR="00620EA8" w:rsidRPr="008F5471" w:rsidRDefault="00620EA8">
      <w:pPr>
        <w:rPr>
          <w:rFonts w:ascii="Arial" w:hAnsi="Arial" w:cs="Arial"/>
          <w:bCs/>
          <w:sz w:val="20"/>
          <w:szCs w:val="20"/>
        </w:rPr>
      </w:pPr>
    </w:p>
    <w:p w14:paraId="6CDBB97B" w14:textId="77777777" w:rsidR="00620EA8" w:rsidRPr="008F5471" w:rsidRDefault="00620EA8">
      <w:pPr>
        <w:jc w:val="center"/>
        <w:rPr>
          <w:rFonts w:ascii="Arial" w:hAnsi="Arial" w:cs="Arial"/>
          <w:b/>
          <w:bCs/>
          <w:i/>
          <w:iCs/>
          <w:sz w:val="20"/>
          <w:szCs w:val="20"/>
        </w:rPr>
      </w:pPr>
    </w:p>
    <w:p w14:paraId="44679D4B" w14:textId="77777777" w:rsidR="00620EA8" w:rsidRPr="008F5471" w:rsidRDefault="00620EA8">
      <w:pPr>
        <w:jc w:val="center"/>
        <w:rPr>
          <w:rFonts w:ascii="Arial" w:hAnsi="Arial" w:cs="Arial"/>
          <w:i/>
          <w:iCs/>
          <w:sz w:val="20"/>
          <w:szCs w:val="20"/>
        </w:rPr>
      </w:pPr>
      <w:r w:rsidRPr="008F5471">
        <w:rPr>
          <w:rFonts w:ascii="Arial" w:hAnsi="Arial" w:cs="Arial"/>
          <w:i/>
          <w:iCs/>
          <w:sz w:val="20"/>
          <w:szCs w:val="20"/>
        </w:rPr>
        <w:t>P.O. 30 DE DICIEMBRE DE 2005.</w:t>
      </w:r>
    </w:p>
    <w:p w14:paraId="560A1897" w14:textId="77777777" w:rsidR="00620EA8" w:rsidRPr="008F5471" w:rsidRDefault="00620EA8">
      <w:pPr>
        <w:jc w:val="both"/>
        <w:rPr>
          <w:rFonts w:ascii="Arial" w:hAnsi="Arial" w:cs="Arial"/>
          <w:i/>
          <w:iCs/>
          <w:sz w:val="20"/>
          <w:szCs w:val="20"/>
        </w:rPr>
      </w:pPr>
    </w:p>
    <w:p w14:paraId="5C5E4A98" w14:textId="77777777" w:rsidR="00620EA8" w:rsidRPr="008F5471" w:rsidRDefault="00620EA8">
      <w:pPr>
        <w:jc w:val="both"/>
        <w:rPr>
          <w:rFonts w:ascii="Arial" w:hAnsi="Arial" w:cs="Arial"/>
          <w:sz w:val="20"/>
          <w:szCs w:val="20"/>
        </w:rPr>
      </w:pPr>
      <w:proofErr w:type="gramStart"/>
      <w:r w:rsidRPr="008F5471">
        <w:rPr>
          <w:rFonts w:ascii="Arial" w:hAnsi="Arial" w:cs="Arial"/>
          <w:sz w:val="20"/>
          <w:szCs w:val="20"/>
        </w:rPr>
        <w:t>PRIMERO.-</w:t>
      </w:r>
      <w:proofErr w:type="gramEnd"/>
      <w:r w:rsidRPr="008F5471">
        <w:rPr>
          <w:rFonts w:ascii="Arial" w:hAnsi="Arial" w:cs="Arial"/>
          <w:sz w:val="20"/>
          <w:szCs w:val="20"/>
        </w:rPr>
        <w:t xml:space="preserve"> El presente Decreto entrará en vigor el día 1º. de enero de 2006, previa su publicación en el Periódico Oficial del Estado.</w:t>
      </w:r>
    </w:p>
    <w:p w14:paraId="28609F15" w14:textId="77777777" w:rsidR="00620EA8" w:rsidRPr="008F5471" w:rsidRDefault="00620EA8">
      <w:pPr>
        <w:jc w:val="both"/>
        <w:rPr>
          <w:rFonts w:ascii="Arial" w:hAnsi="Arial" w:cs="Arial"/>
          <w:sz w:val="20"/>
          <w:szCs w:val="20"/>
        </w:rPr>
      </w:pPr>
    </w:p>
    <w:p w14:paraId="1DC3B7C1" w14:textId="77777777" w:rsidR="00620EA8" w:rsidRPr="008F5471" w:rsidRDefault="00620EA8">
      <w:pPr>
        <w:pStyle w:val="p2"/>
        <w:widowControl/>
        <w:tabs>
          <w:tab w:val="clear" w:pos="720"/>
        </w:tabs>
        <w:rPr>
          <w:rFonts w:ascii="Arial" w:hAnsi="Arial" w:cs="Arial"/>
        </w:rPr>
      </w:pPr>
      <w:r w:rsidRPr="008F5471">
        <w:rPr>
          <w:rFonts w:ascii="Arial" w:hAnsi="Arial" w:cs="Arial"/>
        </w:rPr>
        <w:t>SEGUNDO.- Se derogan todas las disposiciones que se opongan al contenido del presente Decreto.</w:t>
      </w:r>
    </w:p>
    <w:p w14:paraId="786D39C2" w14:textId="77777777" w:rsidR="00620EA8" w:rsidRPr="008F5471" w:rsidRDefault="00620EA8">
      <w:pPr>
        <w:pStyle w:val="p2"/>
        <w:widowControl/>
        <w:tabs>
          <w:tab w:val="clear" w:pos="720"/>
        </w:tabs>
        <w:rPr>
          <w:rFonts w:ascii="Arial" w:hAnsi="Arial" w:cs="Arial"/>
          <w:bCs/>
        </w:rPr>
      </w:pPr>
    </w:p>
    <w:p w14:paraId="114DAEBB" w14:textId="77777777" w:rsidR="00620EA8" w:rsidRPr="008F5471" w:rsidRDefault="00620EA8">
      <w:pPr>
        <w:pStyle w:val="p2"/>
        <w:widowControl/>
        <w:tabs>
          <w:tab w:val="clear" w:pos="720"/>
        </w:tabs>
        <w:jc w:val="center"/>
        <w:rPr>
          <w:rFonts w:ascii="Arial" w:hAnsi="Arial" w:cs="Arial"/>
          <w:bCs/>
          <w:i/>
          <w:iCs/>
        </w:rPr>
      </w:pPr>
      <w:r w:rsidRPr="008F5471">
        <w:rPr>
          <w:rFonts w:ascii="Arial" w:hAnsi="Arial" w:cs="Arial"/>
          <w:bCs/>
          <w:i/>
          <w:iCs/>
        </w:rPr>
        <w:t>FE DE ERRATAS</w:t>
      </w:r>
    </w:p>
    <w:p w14:paraId="6C34FB19" w14:textId="77777777" w:rsidR="00620EA8" w:rsidRPr="008F5471" w:rsidRDefault="00620EA8">
      <w:pPr>
        <w:pStyle w:val="p2"/>
        <w:widowControl/>
        <w:tabs>
          <w:tab w:val="clear" w:pos="720"/>
        </w:tabs>
        <w:jc w:val="center"/>
        <w:rPr>
          <w:rFonts w:ascii="Arial" w:hAnsi="Arial" w:cs="Arial"/>
          <w:bCs/>
          <w:i/>
          <w:iCs/>
        </w:rPr>
      </w:pPr>
      <w:r w:rsidRPr="008F5471">
        <w:rPr>
          <w:rFonts w:ascii="Arial" w:hAnsi="Arial" w:cs="Arial"/>
          <w:bCs/>
          <w:i/>
          <w:iCs/>
        </w:rPr>
        <w:t>P.O. 8 DE MAYO DE 2006</w:t>
      </w:r>
    </w:p>
    <w:p w14:paraId="4791CCA4" w14:textId="77777777" w:rsidR="00620EA8" w:rsidRPr="008F5471" w:rsidRDefault="00620EA8">
      <w:pPr>
        <w:pStyle w:val="Encabezado"/>
        <w:tabs>
          <w:tab w:val="clear" w:pos="4419"/>
          <w:tab w:val="clear" w:pos="8838"/>
        </w:tabs>
        <w:rPr>
          <w:rFonts w:ascii="Arial" w:hAnsi="Arial" w:cs="Arial"/>
          <w:sz w:val="20"/>
          <w:szCs w:val="20"/>
        </w:rPr>
      </w:pPr>
    </w:p>
    <w:p w14:paraId="3F649269" w14:textId="77777777" w:rsidR="00620EA8" w:rsidRPr="008F5471" w:rsidRDefault="00620EA8">
      <w:pPr>
        <w:jc w:val="center"/>
        <w:rPr>
          <w:rFonts w:ascii="Arial" w:hAnsi="Arial" w:cs="Arial"/>
          <w:i/>
          <w:iCs/>
          <w:sz w:val="20"/>
          <w:szCs w:val="20"/>
        </w:rPr>
      </w:pPr>
      <w:r w:rsidRPr="008F5471">
        <w:rPr>
          <w:rFonts w:ascii="Arial" w:hAnsi="Arial" w:cs="Arial"/>
          <w:i/>
          <w:iCs/>
          <w:sz w:val="20"/>
          <w:szCs w:val="20"/>
        </w:rPr>
        <w:t xml:space="preserve">P.O. 29 DE DICIEMBRE DE </w:t>
      </w:r>
      <w:proofErr w:type="gramStart"/>
      <w:r w:rsidRPr="008F5471">
        <w:rPr>
          <w:rFonts w:ascii="Arial" w:hAnsi="Arial" w:cs="Arial"/>
          <w:i/>
          <w:iCs/>
          <w:sz w:val="20"/>
          <w:szCs w:val="20"/>
        </w:rPr>
        <w:t>2006..</w:t>
      </w:r>
      <w:proofErr w:type="gramEnd"/>
    </w:p>
    <w:p w14:paraId="10519007"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240F13C4"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roofErr w:type="gramStart"/>
      <w:r w:rsidRPr="008F5471">
        <w:rPr>
          <w:rFonts w:ascii="Arial" w:hAnsi="Arial" w:cs="Arial"/>
          <w:sz w:val="20"/>
          <w:szCs w:val="20"/>
        </w:rPr>
        <w:t>PRIMERO.-</w:t>
      </w:r>
      <w:proofErr w:type="gramEnd"/>
      <w:r w:rsidRPr="008F5471">
        <w:rPr>
          <w:rFonts w:ascii="Arial" w:hAnsi="Arial" w:cs="Arial"/>
          <w:sz w:val="20"/>
          <w:szCs w:val="20"/>
        </w:rPr>
        <w:t xml:space="preserve"> El presente Decreto entrará en vigor el día 1º. de enero de 2007, previa su publicación en el Periódico Oficial del Estado.</w:t>
      </w:r>
    </w:p>
    <w:p w14:paraId="71761B05"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5AF78055"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r w:rsidRPr="008F5471">
        <w:rPr>
          <w:rFonts w:ascii="Arial" w:hAnsi="Arial" w:cs="Arial"/>
          <w:sz w:val="20"/>
          <w:szCs w:val="20"/>
        </w:rPr>
        <w:t xml:space="preserve">SEGUNDO.- Las contribuciones a las que refiere el art. 84Bis. en sus apartados I, II Y III estarán en vigor hasta en tanto sea aprobado y entre en vigor el nuevo ordenamiento estatal que regula el desarrollo urbano y los asentamientos humanos.  </w:t>
      </w:r>
    </w:p>
    <w:p w14:paraId="64031DE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669F561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r w:rsidRPr="008F5471">
        <w:rPr>
          <w:rFonts w:ascii="Arial" w:hAnsi="Arial" w:cs="Arial"/>
          <w:sz w:val="20"/>
          <w:szCs w:val="20"/>
        </w:rPr>
        <w:t>TERCERO.- Se derogan todas las disposiciones que se opongan al contenido del presente Decreto.</w:t>
      </w:r>
    </w:p>
    <w:p w14:paraId="09B6F0DA"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4A4280A9" w14:textId="77777777" w:rsidR="00620EA8" w:rsidRPr="008F5471" w:rsidRDefault="00620EA8">
      <w:pPr>
        <w:tabs>
          <w:tab w:val="left" w:leader="dot" w:pos="7655"/>
          <w:tab w:val="left" w:leader="dot" w:pos="7938"/>
          <w:tab w:val="left" w:leader="underscore" w:pos="10065"/>
        </w:tabs>
        <w:ind w:right="51"/>
        <w:jc w:val="both"/>
        <w:rPr>
          <w:rFonts w:ascii="Arial" w:hAnsi="Arial" w:cs="Arial"/>
          <w:sz w:val="20"/>
          <w:szCs w:val="20"/>
        </w:rPr>
      </w:pPr>
    </w:p>
    <w:p w14:paraId="744EA656" w14:textId="77777777" w:rsidR="00620EA8" w:rsidRPr="008F5471" w:rsidRDefault="00620EA8">
      <w:pPr>
        <w:jc w:val="center"/>
        <w:rPr>
          <w:rFonts w:ascii="Arial" w:hAnsi="Arial" w:cs="Arial"/>
          <w:bCs/>
          <w:i/>
          <w:sz w:val="20"/>
          <w:szCs w:val="20"/>
        </w:rPr>
      </w:pPr>
      <w:r w:rsidRPr="008F5471">
        <w:rPr>
          <w:rFonts w:ascii="Arial" w:hAnsi="Arial" w:cs="Arial"/>
          <w:bCs/>
          <w:i/>
          <w:sz w:val="20"/>
          <w:szCs w:val="20"/>
        </w:rPr>
        <w:t>P.O. 31 DE DICIEMBRE DE 2007</w:t>
      </w:r>
      <w:r w:rsidR="00FF2D94" w:rsidRPr="008F5471">
        <w:rPr>
          <w:rFonts w:ascii="Arial" w:hAnsi="Arial" w:cs="Arial"/>
          <w:bCs/>
          <w:i/>
          <w:sz w:val="20"/>
          <w:szCs w:val="20"/>
        </w:rPr>
        <w:t>.</w:t>
      </w:r>
    </w:p>
    <w:p w14:paraId="0850345F" w14:textId="77777777" w:rsidR="00620EA8" w:rsidRPr="008F5471" w:rsidRDefault="00620EA8">
      <w:pPr>
        <w:rPr>
          <w:rFonts w:ascii="Arial" w:hAnsi="Arial" w:cs="Arial"/>
          <w:bCs/>
          <w:color w:val="000000"/>
          <w:sz w:val="20"/>
          <w:szCs w:val="20"/>
        </w:rPr>
      </w:pPr>
    </w:p>
    <w:p w14:paraId="07F5CF32" w14:textId="77777777" w:rsidR="00620EA8" w:rsidRPr="008F5471" w:rsidRDefault="00620EA8">
      <w:pPr>
        <w:jc w:val="both"/>
        <w:rPr>
          <w:rFonts w:ascii="Arial" w:hAnsi="Arial" w:cs="Arial"/>
          <w:bCs/>
          <w:sz w:val="20"/>
          <w:szCs w:val="20"/>
        </w:rPr>
      </w:pPr>
      <w:r w:rsidRPr="008F5471">
        <w:rPr>
          <w:rFonts w:ascii="Arial" w:hAnsi="Arial" w:cs="Arial"/>
          <w:bCs/>
          <w:color w:val="000000"/>
          <w:sz w:val="20"/>
          <w:szCs w:val="20"/>
        </w:rPr>
        <w:t>PRIMERO.</w:t>
      </w:r>
      <w:r w:rsidRPr="008F5471">
        <w:rPr>
          <w:rFonts w:ascii="Arial" w:hAnsi="Arial" w:cs="Arial"/>
          <w:bCs/>
          <w:sz w:val="20"/>
          <w:szCs w:val="20"/>
        </w:rPr>
        <w:t xml:space="preserve"> El presente Decreto entrará en vigor el día 1° de enero de 2008, previa su publicación en el Periódico Oficial del Estado.</w:t>
      </w:r>
    </w:p>
    <w:p w14:paraId="7C1A6ADB" w14:textId="77777777" w:rsidR="00620EA8" w:rsidRPr="008F5471" w:rsidRDefault="00620EA8">
      <w:pPr>
        <w:jc w:val="both"/>
        <w:rPr>
          <w:rFonts w:ascii="Arial" w:hAnsi="Arial" w:cs="Arial"/>
          <w:bCs/>
          <w:sz w:val="20"/>
          <w:szCs w:val="20"/>
        </w:rPr>
      </w:pPr>
    </w:p>
    <w:p w14:paraId="1C824E85" w14:textId="77777777" w:rsidR="00620EA8" w:rsidRPr="008F5471" w:rsidRDefault="00620EA8">
      <w:pPr>
        <w:jc w:val="both"/>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4E0AFAA4" w14:textId="77777777" w:rsidR="00620EA8" w:rsidRPr="008F5471" w:rsidRDefault="00620EA8">
      <w:pPr>
        <w:jc w:val="both"/>
        <w:rPr>
          <w:rFonts w:ascii="Arial" w:hAnsi="Arial" w:cs="Arial"/>
          <w:bCs/>
          <w:sz w:val="20"/>
          <w:szCs w:val="20"/>
        </w:rPr>
      </w:pPr>
    </w:p>
    <w:p w14:paraId="163E3382" w14:textId="77777777" w:rsidR="00620EA8" w:rsidRPr="008F5471" w:rsidRDefault="00620EA8">
      <w:pPr>
        <w:jc w:val="both"/>
        <w:rPr>
          <w:rFonts w:ascii="Arial" w:hAnsi="Arial" w:cs="Arial"/>
          <w:bCs/>
          <w:sz w:val="20"/>
          <w:szCs w:val="20"/>
        </w:rPr>
      </w:pPr>
      <w:r w:rsidRPr="008F5471">
        <w:rPr>
          <w:rFonts w:ascii="Arial" w:hAnsi="Arial" w:cs="Arial"/>
          <w:bCs/>
          <w:sz w:val="20"/>
          <w:szCs w:val="20"/>
        </w:rPr>
        <w:t>TERCERO. Lo dispuesto por el artículo 86BIS de la ley de Hacienda del Estado, entrará en vigor hasta el 15 de junio del año 2008.</w:t>
      </w:r>
    </w:p>
    <w:p w14:paraId="6B4AB21A" w14:textId="77777777" w:rsidR="00620EA8" w:rsidRPr="008F5471" w:rsidRDefault="00620EA8">
      <w:pPr>
        <w:rPr>
          <w:rFonts w:ascii="Arial" w:hAnsi="Arial" w:cs="Arial"/>
          <w:bCs/>
          <w:sz w:val="20"/>
          <w:szCs w:val="20"/>
        </w:rPr>
      </w:pPr>
    </w:p>
    <w:p w14:paraId="2B9F9246" w14:textId="77777777" w:rsidR="00620EA8" w:rsidRPr="008F5471" w:rsidRDefault="00620EA8">
      <w:pPr>
        <w:tabs>
          <w:tab w:val="left" w:leader="dot" w:pos="7655"/>
          <w:tab w:val="left" w:leader="dot" w:pos="7938"/>
          <w:tab w:val="left" w:leader="underscore" w:pos="10065"/>
        </w:tabs>
        <w:ind w:right="51"/>
        <w:jc w:val="both"/>
        <w:rPr>
          <w:rFonts w:ascii="Arial" w:hAnsi="Arial" w:cs="Arial"/>
          <w:b/>
          <w:bCs/>
          <w:sz w:val="20"/>
          <w:szCs w:val="20"/>
        </w:rPr>
      </w:pPr>
    </w:p>
    <w:p w14:paraId="23BB409A" w14:textId="77777777" w:rsidR="00FF2D94" w:rsidRPr="008F5471" w:rsidRDefault="00FF2D94" w:rsidP="00FF2D94">
      <w:pPr>
        <w:jc w:val="center"/>
        <w:rPr>
          <w:rFonts w:ascii="Arial" w:hAnsi="Arial" w:cs="Arial"/>
          <w:bCs/>
          <w:i/>
          <w:sz w:val="20"/>
          <w:szCs w:val="20"/>
        </w:rPr>
      </w:pPr>
      <w:r w:rsidRPr="008F5471">
        <w:rPr>
          <w:rFonts w:ascii="Arial" w:hAnsi="Arial" w:cs="Arial"/>
          <w:bCs/>
          <w:i/>
          <w:sz w:val="20"/>
          <w:szCs w:val="20"/>
        </w:rPr>
        <w:t>P.O. 31 DE DICIEMBRE DE 2008.</w:t>
      </w:r>
    </w:p>
    <w:p w14:paraId="61AA1E1F" w14:textId="77777777" w:rsidR="00FF2D94" w:rsidRPr="008F5471" w:rsidRDefault="00FF2D94">
      <w:pPr>
        <w:tabs>
          <w:tab w:val="left" w:leader="dot" w:pos="7655"/>
          <w:tab w:val="left" w:leader="dot" w:pos="7938"/>
          <w:tab w:val="left" w:leader="underscore" w:pos="10065"/>
        </w:tabs>
        <w:ind w:right="51"/>
        <w:jc w:val="both"/>
        <w:rPr>
          <w:rFonts w:ascii="Arial" w:hAnsi="Arial" w:cs="Arial"/>
          <w:bCs/>
          <w:sz w:val="20"/>
          <w:szCs w:val="20"/>
        </w:rPr>
      </w:pPr>
    </w:p>
    <w:p w14:paraId="565284B8" w14:textId="77777777" w:rsidR="003F3871" w:rsidRPr="008F5471" w:rsidRDefault="003F3871" w:rsidP="003F3871">
      <w:pPr>
        <w:jc w:val="both"/>
        <w:rPr>
          <w:rFonts w:ascii="Arial" w:hAnsi="Arial" w:cs="Arial"/>
          <w:sz w:val="20"/>
          <w:szCs w:val="20"/>
        </w:rPr>
      </w:pPr>
      <w:r w:rsidRPr="008F5471">
        <w:rPr>
          <w:rFonts w:ascii="Arial" w:hAnsi="Arial" w:cs="Arial"/>
          <w:sz w:val="20"/>
          <w:szCs w:val="20"/>
        </w:rPr>
        <w:t>PRIMERO. El presente Decreto entrará en vigor el día 1º de enero de 2009, previa su publicación en el Periódico Oficial del Estado.</w:t>
      </w:r>
    </w:p>
    <w:p w14:paraId="36BA718B" w14:textId="77777777" w:rsidR="003F3871" w:rsidRPr="008F5471" w:rsidRDefault="003F3871" w:rsidP="003F3871">
      <w:pPr>
        <w:jc w:val="both"/>
        <w:rPr>
          <w:rFonts w:ascii="Arial" w:hAnsi="Arial" w:cs="Arial"/>
          <w:sz w:val="20"/>
          <w:szCs w:val="20"/>
        </w:rPr>
      </w:pPr>
    </w:p>
    <w:p w14:paraId="29A2AE26" w14:textId="77777777" w:rsidR="003F3871" w:rsidRPr="008F5471" w:rsidRDefault="003F3871" w:rsidP="003F3871">
      <w:pPr>
        <w:jc w:val="both"/>
        <w:rPr>
          <w:rFonts w:ascii="Arial" w:hAnsi="Arial" w:cs="Arial"/>
          <w:sz w:val="20"/>
          <w:szCs w:val="20"/>
        </w:rPr>
      </w:pPr>
      <w:r w:rsidRPr="008F5471">
        <w:rPr>
          <w:rFonts w:ascii="Arial" w:hAnsi="Arial" w:cs="Arial"/>
          <w:sz w:val="20"/>
          <w:szCs w:val="20"/>
        </w:rPr>
        <w:t xml:space="preserve">SEGUNDO. Se derogan todas las disposiciones que se opongan al contenido del presente Decreto. </w:t>
      </w:r>
    </w:p>
    <w:p w14:paraId="60FFBAAC" w14:textId="77777777" w:rsidR="003F3871" w:rsidRPr="008F5471" w:rsidRDefault="003F3871">
      <w:pPr>
        <w:tabs>
          <w:tab w:val="left" w:leader="dot" w:pos="7655"/>
          <w:tab w:val="left" w:leader="dot" w:pos="7938"/>
          <w:tab w:val="left" w:leader="underscore" w:pos="10065"/>
        </w:tabs>
        <w:ind w:right="51"/>
        <w:jc w:val="both"/>
        <w:rPr>
          <w:rFonts w:ascii="Arial" w:hAnsi="Arial" w:cs="Arial"/>
          <w:bCs/>
          <w:sz w:val="20"/>
          <w:szCs w:val="20"/>
        </w:rPr>
      </w:pPr>
    </w:p>
    <w:p w14:paraId="4DA954A4" w14:textId="77777777" w:rsidR="00567D09" w:rsidRPr="008F5471" w:rsidRDefault="00567D09">
      <w:pPr>
        <w:tabs>
          <w:tab w:val="left" w:leader="dot" w:pos="7655"/>
          <w:tab w:val="left" w:leader="dot" w:pos="7938"/>
          <w:tab w:val="left" w:leader="underscore" w:pos="10065"/>
        </w:tabs>
        <w:ind w:right="51"/>
        <w:jc w:val="both"/>
        <w:rPr>
          <w:rFonts w:ascii="Arial" w:hAnsi="Arial" w:cs="Arial"/>
          <w:b/>
          <w:bCs/>
          <w:sz w:val="20"/>
          <w:szCs w:val="20"/>
        </w:rPr>
      </w:pPr>
    </w:p>
    <w:p w14:paraId="7420F097" w14:textId="77777777" w:rsidR="00567D09" w:rsidRPr="008F5471" w:rsidRDefault="00567D09" w:rsidP="00567D09">
      <w:pPr>
        <w:jc w:val="center"/>
        <w:rPr>
          <w:rFonts w:ascii="Arial" w:hAnsi="Arial" w:cs="Arial"/>
          <w:i/>
          <w:sz w:val="20"/>
          <w:szCs w:val="20"/>
        </w:rPr>
      </w:pPr>
      <w:r w:rsidRPr="008F5471">
        <w:rPr>
          <w:rFonts w:ascii="Arial" w:hAnsi="Arial" w:cs="Arial"/>
          <w:i/>
          <w:sz w:val="20"/>
          <w:szCs w:val="20"/>
        </w:rPr>
        <w:t>P.O. 31 DE DICIEMBRE DE 2009.</w:t>
      </w:r>
    </w:p>
    <w:p w14:paraId="2EBAC8F8" w14:textId="77777777" w:rsidR="00567D09" w:rsidRPr="008F5471" w:rsidRDefault="00567D09" w:rsidP="00567D09">
      <w:pPr>
        <w:pStyle w:val="Textoindependiente2"/>
        <w:rPr>
          <w:rFonts w:ascii="Arial" w:hAnsi="Arial" w:cs="Arial"/>
          <w:bCs/>
          <w:sz w:val="20"/>
          <w:lang w:val="es-ES"/>
        </w:rPr>
      </w:pPr>
    </w:p>
    <w:p w14:paraId="4EBC8C2A" w14:textId="77777777" w:rsidR="00567D09" w:rsidRPr="008F5471" w:rsidRDefault="00567D09" w:rsidP="00567D09">
      <w:pPr>
        <w:pStyle w:val="Textoindependiente2"/>
        <w:rPr>
          <w:rFonts w:ascii="Arial" w:hAnsi="Arial" w:cs="Arial"/>
          <w:bCs/>
          <w:sz w:val="20"/>
        </w:rPr>
      </w:pPr>
      <w:r w:rsidRPr="008F5471">
        <w:rPr>
          <w:rFonts w:ascii="Arial" w:hAnsi="Arial" w:cs="Arial"/>
          <w:bCs/>
          <w:sz w:val="20"/>
        </w:rPr>
        <w:t>PRIMERO. El presente Decreto entrará en vigor el día 1º de enero de 2010, previa su Publicación en el Periódico Oficial del Estado de Hidalgo.</w:t>
      </w:r>
    </w:p>
    <w:p w14:paraId="3259F855" w14:textId="77777777" w:rsidR="00567D09" w:rsidRPr="008F5471" w:rsidRDefault="00567D09" w:rsidP="00567D09">
      <w:pPr>
        <w:pStyle w:val="Textoindependiente2"/>
        <w:rPr>
          <w:rFonts w:ascii="Arial" w:hAnsi="Arial" w:cs="Arial"/>
          <w:bCs/>
          <w:sz w:val="20"/>
        </w:rPr>
      </w:pPr>
    </w:p>
    <w:p w14:paraId="40989CE3" w14:textId="77777777" w:rsidR="00567D09" w:rsidRPr="008F5471" w:rsidRDefault="00567D09" w:rsidP="00567D09">
      <w:pPr>
        <w:pStyle w:val="Textoindependiente2"/>
        <w:rPr>
          <w:rFonts w:ascii="Arial" w:hAnsi="Arial" w:cs="Arial"/>
          <w:bCs/>
          <w:sz w:val="20"/>
        </w:rPr>
      </w:pPr>
      <w:r w:rsidRPr="008F5471">
        <w:rPr>
          <w:rFonts w:ascii="Arial" w:hAnsi="Arial" w:cs="Arial"/>
          <w:bCs/>
          <w:sz w:val="20"/>
        </w:rPr>
        <w:t>SEGUNDO. Se derogan todas las disposiciones que se opongan al contenido del presente Decreto.</w:t>
      </w:r>
    </w:p>
    <w:p w14:paraId="39C7794C" w14:textId="77777777" w:rsidR="00567D09" w:rsidRPr="008F5471" w:rsidRDefault="00567D09" w:rsidP="00567D09">
      <w:pPr>
        <w:jc w:val="both"/>
        <w:rPr>
          <w:rFonts w:ascii="Arial" w:hAnsi="Arial" w:cs="Arial"/>
          <w:b/>
          <w:bCs/>
          <w:sz w:val="20"/>
          <w:szCs w:val="20"/>
          <w:lang w:val="es-MX"/>
        </w:rPr>
      </w:pPr>
    </w:p>
    <w:p w14:paraId="3485215E" w14:textId="77777777" w:rsidR="00567D09" w:rsidRPr="008F5471" w:rsidRDefault="00567D09" w:rsidP="00567D09">
      <w:pPr>
        <w:tabs>
          <w:tab w:val="left" w:leader="dot" w:pos="7655"/>
          <w:tab w:val="left" w:leader="dot" w:pos="7938"/>
          <w:tab w:val="left" w:leader="underscore" w:pos="10065"/>
        </w:tabs>
        <w:ind w:right="51"/>
        <w:jc w:val="both"/>
        <w:rPr>
          <w:rFonts w:ascii="Arial" w:hAnsi="Arial" w:cs="Arial"/>
          <w:b/>
          <w:sz w:val="20"/>
          <w:szCs w:val="20"/>
          <w:lang w:val="es-MX"/>
        </w:rPr>
      </w:pPr>
    </w:p>
    <w:p w14:paraId="725DD4EF" w14:textId="77777777" w:rsidR="00FF3B0F" w:rsidRPr="008F5471" w:rsidRDefault="00FF3B0F" w:rsidP="00FF3B0F">
      <w:pPr>
        <w:jc w:val="center"/>
        <w:rPr>
          <w:rFonts w:ascii="Arial" w:hAnsi="Arial" w:cs="Arial"/>
          <w:i/>
          <w:sz w:val="20"/>
          <w:szCs w:val="20"/>
        </w:rPr>
      </w:pPr>
      <w:r w:rsidRPr="008F5471">
        <w:rPr>
          <w:rFonts w:ascii="Arial" w:hAnsi="Arial" w:cs="Arial"/>
          <w:i/>
          <w:sz w:val="20"/>
          <w:szCs w:val="20"/>
        </w:rPr>
        <w:t>P.O. 31 DE DICIEMBRE DE 2010.</w:t>
      </w:r>
    </w:p>
    <w:p w14:paraId="14BEC119" w14:textId="77777777" w:rsidR="00FF3B0F" w:rsidRPr="008F5471" w:rsidRDefault="00FF3B0F" w:rsidP="00FF3B0F">
      <w:pPr>
        <w:jc w:val="both"/>
        <w:rPr>
          <w:rFonts w:ascii="Arial" w:hAnsi="Arial" w:cs="Arial"/>
          <w:sz w:val="20"/>
          <w:szCs w:val="20"/>
          <w:lang w:val="es-MX"/>
        </w:rPr>
      </w:pPr>
    </w:p>
    <w:p w14:paraId="7502A1B0" w14:textId="77777777" w:rsidR="00FF3B0F" w:rsidRPr="008F5471" w:rsidRDefault="00FF3B0F" w:rsidP="00FF3B0F">
      <w:pPr>
        <w:jc w:val="both"/>
        <w:rPr>
          <w:rFonts w:ascii="Arial" w:hAnsi="Arial" w:cs="Arial"/>
          <w:sz w:val="20"/>
          <w:szCs w:val="20"/>
        </w:rPr>
      </w:pPr>
      <w:r w:rsidRPr="008F5471">
        <w:rPr>
          <w:rFonts w:ascii="Arial" w:hAnsi="Arial" w:cs="Arial"/>
          <w:bCs/>
          <w:sz w:val="20"/>
          <w:szCs w:val="20"/>
        </w:rPr>
        <w:t>PRIMERO.-</w:t>
      </w:r>
      <w:r w:rsidRPr="008F5471">
        <w:rPr>
          <w:rFonts w:ascii="Arial" w:hAnsi="Arial" w:cs="Arial"/>
          <w:sz w:val="20"/>
          <w:szCs w:val="20"/>
        </w:rPr>
        <w:t xml:space="preserve"> El presente Decreto entrará en vigor el día 1 de enero de 2011, previa su publicación en el Periódico Oficial del Estado.</w:t>
      </w:r>
    </w:p>
    <w:p w14:paraId="0101D354" w14:textId="77777777" w:rsidR="00FF3B0F" w:rsidRPr="008F5471" w:rsidRDefault="00FF3B0F" w:rsidP="00FF3B0F">
      <w:pPr>
        <w:jc w:val="both"/>
        <w:rPr>
          <w:rFonts w:ascii="Arial" w:hAnsi="Arial" w:cs="Arial"/>
          <w:sz w:val="20"/>
          <w:szCs w:val="20"/>
        </w:rPr>
      </w:pPr>
    </w:p>
    <w:p w14:paraId="3E14F0B1" w14:textId="77777777" w:rsidR="00FF3B0F" w:rsidRPr="008F5471" w:rsidRDefault="00FF3B0F" w:rsidP="00FF3B0F">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Se derogan todas las disposiciones que se opongan al contenido del presente Decreto.</w:t>
      </w:r>
    </w:p>
    <w:p w14:paraId="44629277" w14:textId="77777777" w:rsidR="00FF3B0F" w:rsidRPr="008F5471" w:rsidRDefault="00FF3B0F" w:rsidP="00FF3B0F">
      <w:pPr>
        <w:jc w:val="both"/>
        <w:rPr>
          <w:rFonts w:ascii="Arial" w:hAnsi="Arial" w:cs="Arial"/>
          <w:sz w:val="20"/>
          <w:szCs w:val="20"/>
          <w:lang w:val="es-MX"/>
        </w:rPr>
      </w:pPr>
    </w:p>
    <w:p w14:paraId="1499AE35" w14:textId="77777777" w:rsidR="00FF3B0F" w:rsidRPr="008F5471" w:rsidRDefault="00FF3B0F" w:rsidP="00FF3B0F">
      <w:pPr>
        <w:jc w:val="both"/>
        <w:rPr>
          <w:rFonts w:ascii="Arial" w:hAnsi="Arial" w:cs="Arial"/>
          <w:sz w:val="20"/>
          <w:szCs w:val="20"/>
          <w:lang w:val="es-MX"/>
        </w:rPr>
      </w:pPr>
    </w:p>
    <w:p w14:paraId="66BCEBF6" w14:textId="77777777" w:rsidR="00567D09" w:rsidRPr="008F5471" w:rsidRDefault="00246120" w:rsidP="00246120">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P.O. 28 FEBRERO DE 2011.</w:t>
      </w:r>
    </w:p>
    <w:p w14:paraId="78B52BDB" w14:textId="77777777" w:rsidR="003E0FFE" w:rsidRPr="008F5471" w:rsidRDefault="003E0FFE"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59607B8D" w14:textId="77777777" w:rsidR="003E0FFE" w:rsidRPr="008F5471" w:rsidRDefault="003E0FFE" w:rsidP="003E0FFE">
      <w:pPr>
        <w:tabs>
          <w:tab w:val="left" w:leader="dot" w:pos="7655"/>
          <w:tab w:val="left" w:leader="dot" w:pos="7938"/>
          <w:tab w:val="left" w:leader="underscore" w:pos="10065"/>
        </w:tabs>
        <w:ind w:right="51"/>
        <w:jc w:val="center"/>
        <w:rPr>
          <w:rFonts w:ascii="Arial" w:hAnsi="Arial" w:cs="Arial"/>
          <w:i/>
          <w:sz w:val="20"/>
          <w:szCs w:val="20"/>
          <w:lang w:val="es-MX"/>
        </w:rPr>
      </w:pPr>
      <w:r w:rsidRPr="008F5471">
        <w:rPr>
          <w:rFonts w:ascii="Arial" w:hAnsi="Arial" w:cs="Arial"/>
          <w:i/>
          <w:sz w:val="20"/>
          <w:szCs w:val="20"/>
          <w:lang w:val="es-MX"/>
        </w:rPr>
        <w:t>F. DE E. P.O. 18 ABRIL 2011.</w:t>
      </w:r>
    </w:p>
    <w:p w14:paraId="6570A7F6" w14:textId="77777777" w:rsidR="003E0FFE" w:rsidRPr="008F5471" w:rsidRDefault="003E0FFE"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2DE87D1B" w14:textId="77777777" w:rsidR="00AD6051" w:rsidRPr="008F5471" w:rsidRDefault="00AD605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4B144E7F" w14:textId="77777777" w:rsidR="00AD6051" w:rsidRPr="008F5471" w:rsidRDefault="00AD6051" w:rsidP="00AD6051">
      <w:pPr>
        <w:jc w:val="center"/>
        <w:rPr>
          <w:rFonts w:ascii="Arial" w:hAnsi="Arial" w:cs="Arial"/>
          <w:bCs/>
          <w:i/>
          <w:sz w:val="20"/>
          <w:szCs w:val="20"/>
        </w:rPr>
      </w:pPr>
      <w:r w:rsidRPr="008F5471">
        <w:rPr>
          <w:rFonts w:ascii="Arial" w:hAnsi="Arial" w:cs="Arial"/>
          <w:bCs/>
          <w:i/>
          <w:sz w:val="20"/>
          <w:szCs w:val="20"/>
        </w:rPr>
        <w:t>P.O. 31 DE DICIEMBRE DE 2011.</w:t>
      </w:r>
    </w:p>
    <w:p w14:paraId="6514483C" w14:textId="77777777" w:rsidR="009A7217" w:rsidRPr="008F5471" w:rsidRDefault="009A7217" w:rsidP="00AD6051">
      <w:pPr>
        <w:jc w:val="center"/>
        <w:rPr>
          <w:rFonts w:ascii="Arial" w:hAnsi="Arial" w:cs="Arial"/>
          <w:bCs/>
          <w:i/>
          <w:sz w:val="20"/>
          <w:szCs w:val="20"/>
        </w:rPr>
      </w:pPr>
    </w:p>
    <w:p w14:paraId="5624076D" w14:textId="77777777" w:rsidR="00AD6051" w:rsidRPr="008F5471" w:rsidRDefault="00AD6051" w:rsidP="00AD6051">
      <w:pPr>
        <w:jc w:val="both"/>
        <w:rPr>
          <w:rFonts w:ascii="Arial" w:hAnsi="Arial" w:cs="Arial"/>
          <w:sz w:val="20"/>
          <w:szCs w:val="20"/>
        </w:rPr>
      </w:pPr>
      <w:r w:rsidRPr="008F5471">
        <w:rPr>
          <w:rFonts w:ascii="Arial" w:hAnsi="Arial" w:cs="Arial"/>
          <w:bCs/>
          <w:sz w:val="20"/>
          <w:szCs w:val="20"/>
        </w:rPr>
        <w:t>PRIMERO.-</w:t>
      </w:r>
      <w:r w:rsidRPr="008F5471">
        <w:rPr>
          <w:rFonts w:ascii="Arial" w:hAnsi="Arial" w:cs="Arial"/>
          <w:sz w:val="20"/>
          <w:szCs w:val="20"/>
        </w:rPr>
        <w:t xml:space="preserve"> El presente Decreto entrará en vigor el día 1 de enero de 2012, previa su Publicación en el Periódico Oficial del Estado.</w:t>
      </w:r>
    </w:p>
    <w:p w14:paraId="3F3DD470" w14:textId="77777777" w:rsidR="00AD6051" w:rsidRPr="008F5471" w:rsidRDefault="00AD6051" w:rsidP="00AD6051">
      <w:pPr>
        <w:jc w:val="both"/>
        <w:rPr>
          <w:rFonts w:ascii="Arial" w:hAnsi="Arial" w:cs="Arial"/>
          <w:sz w:val="20"/>
          <w:szCs w:val="20"/>
        </w:rPr>
      </w:pPr>
    </w:p>
    <w:p w14:paraId="420B9F7C" w14:textId="77777777" w:rsidR="00AD6051" w:rsidRPr="008F5471" w:rsidRDefault="00AD6051" w:rsidP="00AD6051">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Se derogan todas las disposiciones que se opongan al contenido del presente Decreto.</w:t>
      </w:r>
    </w:p>
    <w:p w14:paraId="52F226DF" w14:textId="77777777" w:rsidR="00AD6051" w:rsidRPr="008F5471" w:rsidRDefault="00AD6051" w:rsidP="00AD6051">
      <w:pPr>
        <w:jc w:val="both"/>
        <w:rPr>
          <w:rFonts w:ascii="Arial" w:hAnsi="Arial" w:cs="Arial"/>
          <w:sz w:val="20"/>
          <w:szCs w:val="20"/>
        </w:rPr>
      </w:pPr>
    </w:p>
    <w:p w14:paraId="2ECA1626" w14:textId="77777777" w:rsidR="00AD6051" w:rsidRPr="008F5471" w:rsidRDefault="00AD6051" w:rsidP="00AD6051">
      <w:pPr>
        <w:jc w:val="both"/>
        <w:rPr>
          <w:rFonts w:ascii="Arial" w:hAnsi="Arial" w:cs="Arial"/>
          <w:sz w:val="20"/>
          <w:szCs w:val="20"/>
        </w:rPr>
      </w:pPr>
      <w:r w:rsidRPr="008F5471">
        <w:rPr>
          <w:rFonts w:ascii="Arial" w:hAnsi="Arial" w:cs="Arial"/>
          <w:sz w:val="20"/>
          <w:szCs w:val="20"/>
        </w:rPr>
        <w:t xml:space="preserve">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 </w:t>
      </w:r>
    </w:p>
    <w:p w14:paraId="19C0812E" w14:textId="77777777" w:rsidR="00AD6051" w:rsidRPr="008F5471" w:rsidRDefault="00AD605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09287F3B" w14:textId="77777777" w:rsidR="00D54F55" w:rsidRPr="008F5471" w:rsidRDefault="00D54F55"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71A5B2C7" w14:textId="77777777" w:rsidR="00D54F55" w:rsidRPr="008F5471" w:rsidRDefault="00D54F55" w:rsidP="00246120">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23 DE ENERO DE 2012.</w:t>
      </w:r>
    </w:p>
    <w:p w14:paraId="7CC86CE8" w14:textId="77777777" w:rsidR="00585F61" w:rsidRPr="008F5471" w:rsidRDefault="00585F6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00700C9" w14:textId="77777777" w:rsidR="00585F61" w:rsidRPr="008F5471" w:rsidRDefault="00585F61" w:rsidP="00585F61">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30 DE ENERO DE 2012.</w:t>
      </w:r>
    </w:p>
    <w:p w14:paraId="17B5E647" w14:textId="77777777" w:rsidR="00585F61" w:rsidRPr="008F5471" w:rsidRDefault="00585F61"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85001AB" w14:textId="77777777" w:rsidR="000B0409" w:rsidRPr="008F5471" w:rsidRDefault="000B0409" w:rsidP="000B0409">
      <w:pPr>
        <w:tabs>
          <w:tab w:val="left" w:leader="dot" w:pos="7655"/>
          <w:tab w:val="left" w:leader="dot" w:pos="7938"/>
          <w:tab w:val="left" w:leader="underscore" w:pos="10065"/>
        </w:tabs>
        <w:ind w:right="51"/>
        <w:jc w:val="center"/>
        <w:rPr>
          <w:rFonts w:ascii="Arial" w:hAnsi="Arial" w:cs="Arial"/>
          <w:bCs/>
          <w:i/>
          <w:sz w:val="20"/>
          <w:szCs w:val="20"/>
          <w:lang w:val="es-MX"/>
        </w:rPr>
      </w:pPr>
      <w:r w:rsidRPr="008F5471">
        <w:rPr>
          <w:rFonts w:ascii="Arial" w:hAnsi="Arial" w:cs="Arial"/>
          <w:bCs/>
          <w:i/>
          <w:sz w:val="20"/>
          <w:szCs w:val="20"/>
          <w:lang w:val="es-MX"/>
        </w:rPr>
        <w:t>F. DE E. 19 DE MARZO DE 2012.</w:t>
      </w:r>
    </w:p>
    <w:p w14:paraId="705CC8B9" w14:textId="77777777" w:rsidR="007043BC" w:rsidRPr="008F5471" w:rsidRDefault="007043BC"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328D459D"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lang w:val="es-MX"/>
        </w:rPr>
      </w:pPr>
    </w:p>
    <w:p w14:paraId="70B45ACB" w14:textId="77777777" w:rsidR="007043BC" w:rsidRPr="008F5471" w:rsidRDefault="007043BC" w:rsidP="007043BC">
      <w:pPr>
        <w:jc w:val="center"/>
        <w:rPr>
          <w:rFonts w:ascii="Arial" w:hAnsi="Arial" w:cs="Arial"/>
          <w:i/>
          <w:sz w:val="20"/>
          <w:szCs w:val="20"/>
        </w:rPr>
      </w:pPr>
      <w:r w:rsidRPr="008F5471">
        <w:rPr>
          <w:rFonts w:ascii="Arial" w:hAnsi="Arial" w:cs="Arial"/>
          <w:i/>
          <w:sz w:val="20"/>
          <w:szCs w:val="20"/>
        </w:rPr>
        <w:t>P.O. 22 DE OCTUBRE DE 2012.</w:t>
      </w:r>
    </w:p>
    <w:p w14:paraId="520C17E1" w14:textId="77777777" w:rsidR="007043BC" w:rsidRPr="008F5471" w:rsidRDefault="007043BC" w:rsidP="007043BC">
      <w:pPr>
        <w:rPr>
          <w:rFonts w:ascii="Arial" w:hAnsi="Arial" w:cs="Arial"/>
          <w:sz w:val="20"/>
          <w:szCs w:val="20"/>
        </w:rPr>
      </w:pPr>
    </w:p>
    <w:p w14:paraId="34FCEF93" w14:textId="77777777" w:rsidR="007043BC" w:rsidRPr="008F5471" w:rsidRDefault="007043BC" w:rsidP="007043BC">
      <w:pPr>
        <w:pStyle w:val="Sinespaciado"/>
        <w:jc w:val="both"/>
        <w:rPr>
          <w:rFonts w:ascii="Arial" w:hAnsi="Arial" w:cs="Arial"/>
          <w:bCs/>
          <w:sz w:val="20"/>
          <w:szCs w:val="20"/>
        </w:rPr>
      </w:pPr>
      <w:r w:rsidRPr="008F5471">
        <w:rPr>
          <w:rFonts w:ascii="Arial" w:hAnsi="Arial" w:cs="Arial"/>
          <w:bCs/>
          <w:sz w:val="20"/>
          <w:szCs w:val="20"/>
        </w:rPr>
        <w:lastRenderedPageBreak/>
        <w:t>ARTÍCULO ÚNICO.-</w:t>
      </w:r>
      <w:r w:rsidRPr="008F5471">
        <w:rPr>
          <w:rFonts w:ascii="Arial" w:hAnsi="Arial" w:cs="Arial"/>
          <w:sz w:val="20"/>
          <w:szCs w:val="20"/>
        </w:rPr>
        <w:t xml:space="preserve"> </w:t>
      </w:r>
      <w:r w:rsidRPr="008F5471">
        <w:rPr>
          <w:rFonts w:ascii="Arial" w:hAnsi="Arial" w:cs="Arial"/>
          <w:bCs/>
          <w:sz w:val="20"/>
          <w:szCs w:val="20"/>
        </w:rPr>
        <w:t xml:space="preserve">El presente Decreto entrará en vigor al día siguiente al de su Publicación en el Periódico Oficial del Estado de Hidalgo. </w:t>
      </w:r>
    </w:p>
    <w:p w14:paraId="667FB643" w14:textId="77777777" w:rsidR="000C34DE" w:rsidRPr="008F5471" w:rsidRDefault="000C34DE" w:rsidP="00246120">
      <w:pPr>
        <w:tabs>
          <w:tab w:val="left" w:leader="dot" w:pos="7655"/>
          <w:tab w:val="left" w:leader="dot" w:pos="7938"/>
          <w:tab w:val="left" w:leader="underscore" w:pos="10065"/>
        </w:tabs>
        <w:ind w:right="51"/>
        <w:jc w:val="center"/>
        <w:rPr>
          <w:rFonts w:ascii="Arial" w:hAnsi="Arial" w:cs="Arial"/>
          <w:bCs/>
          <w:i/>
          <w:sz w:val="20"/>
          <w:szCs w:val="20"/>
        </w:rPr>
      </w:pPr>
    </w:p>
    <w:p w14:paraId="4C801CB4"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69DA0299" w14:textId="77777777" w:rsidR="00E33288" w:rsidRPr="008F5471" w:rsidRDefault="000C34D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P.O. 31 DE DICIEMBRE DE 2012</w:t>
      </w:r>
    </w:p>
    <w:p w14:paraId="6BA2A649"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59D21E47" w14:textId="77777777" w:rsidR="000C34DE" w:rsidRPr="008F5471" w:rsidRDefault="000C34DE" w:rsidP="000C34DE">
      <w:pPr>
        <w:jc w:val="both"/>
        <w:rPr>
          <w:rFonts w:ascii="Arial" w:hAnsi="Arial" w:cs="Arial"/>
          <w:bCs/>
          <w:sz w:val="20"/>
          <w:szCs w:val="20"/>
        </w:rPr>
      </w:pPr>
      <w:r w:rsidRPr="008F5471">
        <w:rPr>
          <w:rFonts w:ascii="Arial" w:hAnsi="Arial" w:cs="Arial"/>
          <w:bCs/>
          <w:sz w:val="20"/>
          <w:szCs w:val="20"/>
        </w:rPr>
        <w:t>PRIMERO.- El presente Decreto entrará en vigor el día 1 de enero de 2013, previa su publicación en el Periódico Oficial del Estado.</w:t>
      </w:r>
    </w:p>
    <w:p w14:paraId="6CE06906" w14:textId="77777777" w:rsidR="000C34DE" w:rsidRPr="008F5471" w:rsidRDefault="000C34DE" w:rsidP="000C34DE">
      <w:pPr>
        <w:jc w:val="both"/>
        <w:rPr>
          <w:rFonts w:ascii="Arial" w:hAnsi="Arial" w:cs="Arial"/>
          <w:bCs/>
          <w:sz w:val="20"/>
          <w:szCs w:val="20"/>
        </w:rPr>
      </w:pPr>
    </w:p>
    <w:p w14:paraId="782A0635" w14:textId="77777777" w:rsidR="000C34DE" w:rsidRPr="008F5471" w:rsidRDefault="000C34DE" w:rsidP="000C34DE">
      <w:pPr>
        <w:jc w:val="both"/>
        <w:rPr>
          <w:rFonts w:ascii="Arial" w:hAnsi="Arial" w:cs="Arial"/>
          <w:bCs/>
          <w:sz w:val="20"/>
          <w:szCs w:val="20"/>
        </w:rPr>
      </w:pPr>
      <w:r w:rsidRPr="008F5471">
        <w:rPr>
          <w:rFonts w:ascii="Arial" w:hAnsi="Arial" w:cs="Arial"/>
          <w:bCs/>
          <w:sz w:val="20"/>
          <w:szCs w:val="20"/>
        </w:rPr>
        <w:t>SEGUNDO.- Se derogan todas las disposiciones que se opongan al contenido del presente Decreto.</w:t>
      </w:r>
    </w:p>
    <w:p w14:paraId="7F3D2958" w14:textId="77777777" w:rsidR="00BA68F6" w:rsidRPr="008F5471" w:rsidRDefault="00BA68F6" w:rsidP="00246120">
      <w:pPr>
        <w:tabs>
          <w:tab w:val="left" w:leader="dot" w:pos="7655"/>
          <w:tab w:val="left" w:leader="dot" w:pos="7938"/>
          <w:tab w:val="left" w:leader="underscore" w:pos="10065"/>
        </w:tabs>
        <w:ind w:right="51"/>
        <w:jc w:val="center"/>
        <w:rPr>
          <w:rFonts w:ascii="Arial" w:hAnsi="Arial" w:cs="Arial"/>
          <w:bCs/>
          <w:i/>
          <w:sz w:val="20"/>
          <w:szCs w:val="20"/>
        </w:rPr>
      </w:pPr>
    </w:p>
    <w:p w14:paraId="68680C2D" w14:textId="77777777" w:rsidR="000C34DE" w:rsidRPr="008F5471" w:rsidRDefault="00A8566D"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F. DE E. 28</w:t>
      </w:r>
      <w:r w:rsidR="002162A8" w:rsidRPr="008F5471">
        <w:rPr>
          <w:rFonts w:ascii="Arial" w:hAnsi="Arial" w:cs="Arial"/>
          <w:bCs/>
          <w:i/>
          <w:sz w:val="20"/>
          <w:szCs w:val="20"/>
        </w:rPr>
        <w:t xml:space="preserve"> DE ENERO DE 2013</w:t>
      </w:r>
    </w:p>
    <w:p w14:paraId="7AA81A3F" w14:textId="77777777" w:rsidR="007348A3" w:rsidRPr="008F5471" w:rsidRDefault="007348A3" w:rsidP="00246120">
      <w:pPr>
        <w:tabs>
          <w:tab w:val="left" w:leader="dot" w:pos="7655"/>
          <w:tab w:val="left" w:leader="dot" w:pos="7938"/>
          <w:tab w:val="left" w:leader="underscore" w:pos="10065"/>
        </w:tabs>
        <w:ind w:right="51"/>
        <w:jc w:val="center"/>
        <w:rPr>
          <w:rFonts w:ascii="Arial" w:hAnsi="Arial" w:cs="Arial"/>
          <w:bCs/>
          <w:i/>
          <w:sz w:val="20"/>
          <w:szCs w:val="20"/>
        </w:rPr>
      </w:pPr>
    </w:p>
    <w:p w14:paraId="1E03E56A" w14:textId="77777777" w:rsidR="007348A3" w:rsidRPr="008F5471" w:rsidRDefault="007348A3" w:rsidP="00246120">
      <w:pPr>
        <w:tabs>
          <w:tab w:val="left" w:leader="dot" w:pos="7655"/>
          <w:tab w:val="left" w:leader="dot" w:pos="7938"/>
          <w:tab w:val="left" w:leader="underscore" w:pos="10065"/>
        </w:tabs>
        <w:ind w:right="51"/>
        <w:jc w:val="center"/>
        <w:rPr>
          <w:rFonts w:ascii="Arial" w:hAnsi="Arial" w:cs="Arial"/>
          <w:bCs/>
          <w:i/>
          <w:sz w:val="20"/>
          <w:szCs w:val="20"/>
        </w:rPr>
      </w:pPr>
    </w:p>
    <w:p w14:paraId="1684D72C" w14:textId="77777777" w:rsidR="00B818DB" w:rsidRPr="008F5471" w:rsidRDefault="00B818DB" w:rsidP="00B818DB">
      <w:pPr>
        <w:ind w:firstLine="425"/>
        <w:jc w:val="center"/>
        <w:rPr>
          <w:rFonts w:ascii="Arial" w:hAnsi="Arial" w:cs="Arial"/>
          <w:bCs/>
          <w:i/>
          <w:sz w:val="20"/>
          <w:szCs w:val="20"/>
          <w:lang w:val="en-US"/>
        </w:rPr>
      </w:pPr>
      <w:r w:rsidRPr="008F5471">
        <w:rPr>
          <w:rFonts w:ascii="Arial" w:hAnsi="Arial" w:cs="Arial"/>
          <w:bCs/>
          <w:i/>
          <w:sz w:val="20"/>
          <w:szCs w:val="20"/>
          <w:lang w:val="en-US"/>
        </w:rPr>
        <w:t>P.O. 31 DE DICIEMBRE DE 2013.</w:t>
      </w:r>
    </w:p>
    <w:p w14:paraId="013F674A" w14:textId="77777777" w:rsidR="00B818DB" w:rsidRPr="008F5471" w:rsidRDefault="00B818DB" w:rsidP="00B818DB">
      <w:pPr>
        <w:ind w:firstLine="425"/>
        <w:jc w:val="center"/>
        <w:rPr>
          <w:rFonts w:ascii="Arial" w:hAnsi="Arial" w:cs="Arial"/>
          <w:bCs/>
          <w:sz w:val="20"/>
          <w:szCs w:val="20"/>
          <w:lang w:val="en-US"/>
        </w:rPr>
      </w:pPr>
    </w:p>
    <w:p w14:paraId="786A2D1D" w14:textId="77777777" w:rsidR="00B818DB" w:rsidRPr="008F5471" w:rsidRDefault="00B818DB" w:rsidP="00B818DB">
      <w:pPr>
        <w:jc w:val="both"/>
        <w:rPr>
          <w:rFonts w:ascii="Arial" w:hAnsi="Arial" w:cs="Arial"/>
          <w:sz w:val="20"/>
          <w:szCs w:val="20"/>
        </w:rPr>
      </w:pPr>
      <w:r w:rsidRPr="008F5471">
        <w:rPr>
          <w:rFonts w:ascii="Arial" w:hAnsi="Arial" w:cs="Arial"/>
          <w:sz w:val="20"/>
          <w:szCs w:val="20"/>
        </w:rPr>
        <w:t>PRIMERO. El presente Decreto entrará en vigor el día 01 de enero de 2014, previa su publicación en el Periódico Oficial del Estado.</w:t>
      </w:r>
    </w:p>
    <w:p w14:paraId="1C51AA53" w14:textId="77777777" w:rsidR="00B818DB" w:rsidRPr="008F5471" w:rsidRDefault="00B818DB" w:rsidP="00B818DB">
      <w:pPr>
        <w:jc w:val="both"/>
        <w:rPr>
          <w:rFonts w:ascii="Arial" w:hAnsi="Arial" w:cs="Arial"/>
          <w:sz w:val="20"/>
          <w:szCs w:val="20"/>
        </w:rPr>
      </w:pPr>
    </w:p>
    <w:p w14:paraId="03FFE9AE" w14:textId="77777777" w:rsidR="00B818DB" w:rsidRPr="008F5471" w:rsidRDefault="00B818DB" w:rsidP="00B818DB">
      <w:pPr>
        <w:jc w:val="both"/>
        <w:rPr>
          <w:rFonts w:ascii="Arial" w:hAnsi="Arial" w:cs="Arial"/>
          <w:sz w:val="20"/>
          <w:szCs w:val="20"/>
        </w:rPr>
      </w:pPr>
      <w:r w:rsidRPr="008F5471">
        <w:rPr>
          <w:rFonts w:ascii="Arial" w:hAnsi="Arial" w:cs="Arial"/>
          <w:bCs/>
          <w:sz w:val="20"/>
          <w:szCs w:val="20"/>
        </w:rPr>
        <w:t>SEGUNDO.</w:t>
      </w:r>
      <w:r w:rsidRPr="008F5471">
        <w:rPr>
          <w:rFonts w:ascii="Arial" w:hAnsi="Arial" w:cs="Arial"/>
          <w:sz w:val="20"/>
          <w:szCs w:val="20"/>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0BB45C2E" w14:textId="77777777" w:rsidR="00B818DB" w:rsidRPr="008F5471" w:rsidRDefault="00B818DB" w:rsidP="00B818DB">
      <w:pPr>
        <w:jc w:val="both"/>
        <w:rPr>
          <w:rFonts w:ascii="Arial" w:hAnsi="Arial" w:cs="Arial"/>
          <w:sz w:val="20"/>
          <w:szCs w:val="20"/>
        </w:rPr>
      </w:pPr>
    </w:p>
    <w:p w14:paraId="21410B62" w14:textId="77777777" w:rsidR="00B818DB" w:rsidRPr="008F5471" w:rsidRDefault="00B818DB" w:rsidP="00B818DB">
      <w:pPr>
        <w:jc w:val="both"/>
        <w:rPr>
          <w:rFonts w:ascii="Arial" w:hAnsi="Arial" w:cs="Arial"/>
          <w:sz w:val="20"/>
          <w:szCs w:val="20"/>
        </w:rPr>
      </w:pPr>
      <w:r w:rsidRPr="008F5471">
        <w:rPr>
          <w:rFonts w:ascii="Arial" w:hAnsi="Arial" w:cs="Arial"/>
          <w:bCs/>
          <w:sz w:val="20"/>
          <w:szCs w:val="20"/>
        </w:rPr>
        <w:t>TERCERO.</w:t>
      </w:r>
      <w:r w:rsidRPr="008F5471">
        <w:rPr>
          <w:rFonts w:ascii="Arial" w:hAnsi="Arial" w:cs="Arial"/>
          <w:sz w:val="20"/>
          <w:szCs w:val="20"/>
        </w:rPr>
        <w:t xml:space="preserve"> Se derogan todas las disposiciones que se opongan al contenido del presente Decreto.</w:t>
      </w:r>
    </w:p>
    <w:p w14:paraId="575E6AB1" w14:textId="77777777" w:rsidR="00B818DB" w:rsidRPr="008F5471" w:rsidRDefault="00B818DB" w:rsidP="00B818DB">
      <w:pPr>
        <w:jc w:val="both"/>
        <w:rPr>
          <w:rFonts w:ascii="Arial" w:hAnsi="Arial" w:cs="Arial"/>
          <w:sz w:val="20"/>
          <w:szCs w:val="20"/>
        </w:rPr>
      </w:pPr>
    </w:p>
    <w:p w14:paraId="5C2FFC10" w14:textId="77777777" w:rsidR="00B818DB" w:rsidRPr="008F5471" w:rsidRDefault="00B818DB" w:rsidP="00B818DB">
      <w:pPr>
        <w:jc w:val="both"/>
        <w:rPr>
          <w:rFonts w:ascii="Arial" w:hAnsi="Arial" w:cs="Arial"/>
          <w:sz w:val="20"/>
          <w:szCs w:val="20"/>
        </w:rPr>
      </w:pPr>
      <w:r w:rsidRPr="008F5471">
        <w:rPr>
          <w:rFonts w:ascii="Arial" w:hAnsi="Arial" w:cs="Arial"/>
          <w:sz w:val="20"/>
          <w:szCs w:val="20"/>
        </w:rPr>
        <w:t>CUARTO. Se abroga la Ley Estatal de Estímulos Fiscales para el Ejercicio Fiscal 2003, publicada en el Periódico Oficial del Estado de Hidalgo de fecha  30 de diciembre de 2002, dentro del Decreto número 16, expedido por la LVIII Legislatura Local.</w:t>
      </w:r>
    </w:p>
    <w:p w14:paraId="37E5E401" w14:textId="77777777" w:rsidR="00B818DB" w:rsidRPr="008F5471" w:rsidRDefault="00B818DB" w:rsidP="00B818DB">
      <w:pPr>
        <w:rPr>
          <w:rFonts w:ascii="Arial" w:hAnsi="Arial" w:cs="Arial"/>
          <w:sz w:val="20"/>
          <w:szCs w:val="20"/>
        </w:rPr>
      </w:pPr>
    </w:p>
    <w:p w14:paraId="0968CD50" w14:textId="77777777" w:rsidR="00B818DB" w:rsidRPr="008F5471" w:rsidRDefault="00B818DB" w:rsidP="00B818DB">
      <w:pPr>
        <w:jc w:val="both"/>
        <w:rPr>
          <w:rFonts w:ascii="Arial" w:hAnsi="Arial" w:cs="Arial"/>
          <w:sz w:val="20"/>
          <w:szCs w:val="20"/>
        </w:rPr>
      </w:pPr>
    </w:p>
    <w:p w14:paraId="14992C77"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P.O. 22 DE DICIEMBRE DE 2014.</w:t>
      </w:r>
    </w:p>
    <w:p w14:paraId="534B7FC3"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12712DF7"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PRIMERO.- El presente Decreto entrará en vigor el día 01 de enero de 2015, previa publicación en el Periódico Oficial del Estado.</w:t>
      </w:r>
    </w:p>
    <w:p w14:paraId="1AFD1335" w14:textId="77777777" w:rsidR="003914FE" w:rsidRPr="008F5471" w:rsidRDefault="003914FE" w:rsidP="003914FE">
      <w:pPr>
        <w:jc w:val="both"/>
        <w:rPr>
          <w:rFonts w:ascii="Arial" w:hAnsi="Arial" w:cs="Arial"/>
          <w:sz w:val="20"/>
          <w:szCs w:val="20"/>
        </w:rPr>
      </w:pPr>
    </w:p>
    <w:p w14:paraId="79D68DC0"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SEGUNDO.- Se derogan todas las disposiciones que se opongan al contenido del presente Decreto.</w:t>
      </w:r>
    </w:p>
    <w:p w14:paraId="3708F31D" w14:textId="77777777" w:rsidR="003914FE" w:rsidRPr="008F5471" w:rsidRDefault="003914FE" w:rsidP="003914FE">
      <w:pPr>
        <w:jc w:val="both"/>
        <w:rPr>
          <w:rFonts w:ascii="Arial" w:hAnsi="Arial" w:cs="Arial"/>
          <w:sz w:val="20"/>
          <w:szCs w:val="20"/>
        </w:rPr>
      </w:pPr>
    </w:p>
    <w:p w14:paraId="6D637CD2" w14:textId="77777777" w:rsidR="003914FE" w:rsidRPr="008F5471" w:rsidRDefault="003914FE" w:rsidP="003914FE">
      <w:pPr>
        <w:jc w:val="both"/>
        <w:rPr>
          <w:rFonts w:ascii="Arial" w:hAnsi="Arial" w:cs="Arial"/>
          <w:sz w:val="20"/>
          <w:szCs w:val="20"/>
        </w:rPr>
      </w:pPr>
      <w:r w:rsidRPr="008F5471">
        <w:rPr>
          <w:rFonts w:ascii="Arial" w:hAnsi="Arial" w:cs="Arial"/>
          <w:sz w:val="20"/>
          <w:szCs w:val="20"/>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1CB8639A"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68D1C038"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p>
    <w:p w14:paraId="51C803CD" w14:textId="77777777" w:rsidR="003914FE" w:rsidRPr="008F5471" w:rsidRDefault="003914FE" w:rsidP="00246120">
      <w:pPr>
        <w:tabs>
          <w:tab w:val="left" w:leader="dot" w:pos="7655"/>
          <w:tab w:val="left" w:leader="dot" w:pos="7938"/>
          <w:tab w:val="left" w:leader="underscore" w:pos="10065"/>
        </w:tabs>
        <w:ind w:right="51"/>
        <w:jc w:val="center"/>
        <w:rPr>
          <w:rFonts w:ascii="Arial" w:hAnsi="Arial" w:cs="Arial"/>
          <w:bCs/>
          <w:i/>
          <w:sz w:val="20"/>
          <w:szCs w:val="20"/>
        </w:rPr>
      </w:pPr>
      <w:r w:rsidRPr="008F5471">
        <w:rPr>
          <w:rFonts w:ascii="Arial" w:hAnsi="Arial" w:cs="Arial"/>
          <w:bCs/>
          <w:i/>
          <w:sz w:val="20"/>
          <w:szCs w:val="20"/>
        </w:rPr>
        <w:t>F. DE E. P.O. ALCANCE DEL 2 DE FEBRERO DE 2015.</w:t>
      </w:r>
    </w:p>
    <w:p w14:paraId="0146B90D" w14:textId="77777777" w:rsidR="001E5A4C" w:rsidRPr="008F5471" w:rsidRDefault="001E5A4C" w:rsidP="00246120">
      <w:pPr>
        <w:tabs>
          <w:tab w:val="left" w:leader="dot" w:pos="7655"/>
          <w:tab w:val="left" w:leader="dot" w:pos="7938"/>
          <w:tab w:val="left" w:leader="underscore" w:pos="10065"/>
        </w:tabs>
        <w:ind w:right="51"/>
        <w:jc w:val="center"/>
        <w:rPr>
          <w:rFonts w:ascii="Arial" w:hAnsi="Arial" w:cs="Arial"/>
          <w:bCs/>
          <w:i/>
          <w:sz w:val="20"/>
          <w:szCs w:val="20"/>
        </w:rPr>
      </w:pPr>
    </w:p>
    <w:p w14:paraId="1135D894" w14:textId="77777777" w:rsidR="001E5A4C" w:rsidRPr="008F5471" w:rsidRDefault="001E5A4C" w:rsidP="001E5A4C">
      <w:pPr>
        <w:jc w:val="center"/>
        <w:rPr>
          <w:rFonts w:ascii="Arial" w:hAnsi="Arial" w:cs="Arial"/>
          <w:bCs/>
          <w:i/>
          <w:sz w:val="20"/>
          <w:szCs w:val="20"/>
        </w:rPr>
      </w:pPr>
      <w:r w:rsidRPr="008F5471">
        <w:rPr>
          <w:rFonts w:ascii="Arial" w:hAnsi="Arial" w:cs="Arial"/>
          <w:bCs/>
          <w:i/>
          <w:sz w:val="20"/>
          <w:szCs w:val="20"/>
        </w:rPr>
        <w:t>F. DE E. P.O. 6 DE ABRIL DE 2015.</w:t>
      </w:r>
    </w:p>
    <w:p w14:paraId="59C269BA" w14:textId="77777777" w:rsidR="001E5A4C" w:rsidRPr="008F5471" w:rsidRDefault="001E5A4C" w:rsidP="00246120">
      <w:pPr>
        <w:tabs>
          <w:tab w:val="left" w:leader="dot" w:pos="7655"/>
          <w:tab w:val="left" w:leader="dot" w:pos="7938"/>
          <w:tab w:val="left" w:leader="underscore" w:pos="10065"/>
        </w:tabs>
        <w:ind w:right="51"/>
        <w:jc w:val="center"/>
        <w:rPr>
          <w:rFonts w:ascii="Arial" w:hAnsi="Arial" w:cs="Arial"/>
          <w:b/>
          <w:bCs/>
          <w:i/>
          <w:sz w:val="20"/>
          <w:szCs w:val="20"/>
        </w:rPr>
      </w:pPr>
    </w:p>
    <w:p w14:paraId="125EE040" w14:textId="77777777" w:rsidR="00E363BE" w:rsidRPr="008F5471" w:rsidRDefault="00E363BE" w:rsidP="00246120">
      <w:pPr>
        <w:tabs>
          <w:tab w:val="left" w:leader="dot" w:pos="7655"/>
          <w:tab w:val="left" w:leader="dot" w:pos="7938"/>
          <w:tab w:val="left" w:leader="underscore" w:pos="10065"/>
        </w:tabs>
        <w:ind w:right="51"/>
        <w:jc w:val="center"/>
        <w:rPr>
          <w:rFonts w:ascii="Arial" w:hAnsi="Arial" w:cs="Arial"/>
          <w:b/>
          <w:bCs/>
          <w:i/>
          <w:sz w:val="20"/>
          <w:szCs w:val="20"/>
        </w:rPr>
      </w:pPr>
    </w:p>
    <w:p w14:paraId="5CCDA09C" w14:textId="77777777" w:rsidR="00E363BE" w:rsidRPr="00F73A86" w:rsidRDefault="00E363BE" w:rsidP="00E363BE">
      <w:pPr>
        <w:jc w:val="center"/>
        <w:rPr>
          <w:rFonts w:ascii="Arial" w:hAnsi="Arial" w:cs="Arial"/>
          <w:i/>
          <w:sz w:val="20"/>
          <w:szCs w:val="20"/>
        </w:rPr>
      </w:pPr>
      <w:r w:rsidRPr="00F73A86">
        <w:rPr>
          <w:rFonts w:ascii="Arial" w:hAnsi="Arial" w:cs="Arial"/>
          <w:i/>
          <w:sz w:val="20"/>
          <w:szCs w:val="20"/>
        </w:rPr>
        <w:t>P.O. VOLUMEN I, 31 DE DICIEMBRE DE 2015.</w:t>
      </w:r>
    </w:p>
    <w:p w14:paraId="579764B3" w14:textId="77777777" w:rsidR="00E363BE" w:rsidRPr="00F73A86" w:rsidRDefault="00E363BE" w:rsidP="00E363BE">
      <w:pPr>
        <w:jc w:val="center"/>
        <w:rPr>
          <w:rFonts w:ascii="Arial" w:hAnsi="Arial" w:cs="Arial"/>
          <w:sz w:val="20"/>
          <w:szCs w:val="20"/>
        </w:rPr>
      </w:pPr>
    </w:p>
    <w:p w14:paraId="65FF13AC" w14:textId="77777777" w:rsidR="00E363BE" w:rsidRPr="00F73A86" w:rsidRDefault="00E363BE" w:rsidP="00E363BE">
      <w:pPr>
        <w:jc w:val="both"/>
        <w:rPr>
          <w:rFonts w:ascii="Arial" w:hAnsi="Arial" w:cs="Arial"/>
          <w:sz w:val="20"/>
          <w:szCs w:val="20"/>
        </w:rPr>
      </w:pPr>
      <w:r w:rsidRPr="00F73A86">
        <w:rPr>
          <w:rFonts w:ascii="Arial" w:hAnsi="Arial" w:cs="Arial"/>
          <w:sz w:val="20"/>
          <w:szCs w:val="20"/>
        </w:rPr>
        <w:t>PRIMERO. El presente Decreto entrará en vigor el primero de enero del año 2016, previa su publicación en el Periódico Oficial del Estado.</w:t>
      </w:r>
    </w:p>
    <w:p w14:paraId="05A295DD" w14:textId="77777777" w:rsidR="00E363BE" w:rsidRPr="00F73A86" w:rsidRDefault="00E363BE" w:rsidP="00E363BE">
      <w:pPr>
        <w:ind w:right="133"/>
        <w:jc w:val="both"/>
        <w:rPr>
          <w:rFonts w:ascii="Arial" w:hAnsi="Arial" w:cs="Arial"/>
          <w:sz w:val="20"/>
          <w:szCs w:val="20"/>
        </w:rPr>
      </w:pPr>
    </w:p>
    <w:p w14:paraId="495BF3BC" w14:textId="77777777" w:rsidR="00E363BE" w:rsidRPr="00F73A86" w:rsidRDefault="00E363BE" w:rsidP="00E363BE">
      <w:pPr>
        <w:ind w:right="133"/>
        <w:jc w:val="both"/>
        <w:rPr>
          <w:rFonts w:ascii="Arial" w:hAnsi="Arial" w:cs="Arial"/>
          <w:sz w:val="20"/>
          <w:szCs w:val="20"/>
        </w:rPr>
      </w:pPr>
      <w:r w:rsidRPr="00F73A86">
        <w:rPr>
          <w:rFonts w:ascii="Arial" w:hAnsi="Arial" w:cs="Arial"/>
          <w:sz w:val="20"/>
          <w:szCs w:val="20"/>
        </w:rPr>
        <w:t>SEGUNDO. Se derogan todas las disposiciones que se opongan al presente decreto.</w:t>
      </w:r>
    </w:p>
    <w:p w14:paraId="67A252D4" w14:textId="77777777" w:rsidR="00E363BE" w:rsidRPr="00F73A86" w:rsidRDefault="00E363BE" w:rsidP="00E363BE">
      <w:pPr>
        <w:jc w:val="center"/>
        <w:rPr>
          <w:rFonts w:ascii="Arial" w:hAnsi="Arial" w:cs="Arial"/>
          <w:i/>
          <w:sz w:val="20"/>
          <w:szCs w:val="20"/>
        </w:rPr>
      </w:pPr>
    </w:p>
    <w:p w14:paraId="59507F8F" w14:textId="77777777" w:rsidR="00E363BE" w:rsidRPr="00D1056A" w:rsidRDefault="00E363BE" w:rsidP="00246120">
      <w:pPr>
        <w:tabs>
          <w:tab w:val="left" w:leader="dot" w:pos="7655"/>
          <w:tab w:val="left" w:leader="dot" w:pos="7938"/>
          <w:tab w:val="left" w:leader="underscore" w:pos="10065"/>
        </w:tabs>
        <w:ind w:right="51"/>
        <w:jc w:val="center"/>
        <w:rPr>
          <w:rFonts w:ascii="Arial" w:hAnsi="Arial" w:cs="Arial"/>
          <w:bCs/>
          <w:i/>
          <w:sz w:val="20"/>
          <w:szCs w:val="20"/>
        </w:rPr>
      </w:pPr>
    </w:p>
    <w:p w14:paraId="003A640D" w14:textId="77777777" w:rsidR="00F73A86" w:rsidRPr="00D1056A" w:rsidRDefault="00F73A86" w:rsidP="00F73A86">
      <w:pPr>
        <w:autoSpaceDE w:val="0"/>
        <w:autoSpaceDN w:val="0"/>
        <w:adjustRightInd w:val="0"/>
        <w:jc w:val="center"/>
        <w:rPr>
          <w:rFonts w:ascii="Arial" w:hAnsi="Arial" w:cs="Arial"/>
          <w:bCs/>
          <w:i/>
          <w:sz w:val="20"/>
          <w:szCs w:val="20"/>
        </w:rPr>
      </w:pPr>
      <w:r w:rsidRPr="00D1056A">
        <w:rPr>
          <w:rFonts w:ascii="Arial" w:hAnsi="Arial" w:cs="Arial"/>
          <w:bCs/>
          <w:i/>
          <w:sz w:val="20"/>
          <w:szCs w:val="20"/>
        </w:rPr>
        <w:t>P.O. ALCANCE, VOLUMEN II, 31 DE DICIEMBRE DE 2016.</w:t>
      </w:r>
    </w:p>
    <w:p w14:paraId="5B1CE4B1" w14:textId="77777777" w:rsidR="00B84B74" w:rsidRPr="00D1056A" w:rsidRDefault="00B84B74" w:rsidP="00F73A86">
      <w:pPr>
        <w:autoSpaceDE w:val="0"/>
        <w:autoSpaceDN w:val="0"/>
        <w:adjustRightInd w:val="0"/>
        <w:jc w:val="center"/>
        <w:rPr>
          <w:rFonts w:ascii="Arial" w:hAnsi="Arial" w:cs="Arial"/>
          <w:bCs/>
          <w:i/>
          <w:sz w:val="20"/>
          <w:szCs w:val="20"/>
        </w:rPr>
      </w:pPr>
    </w:p>
    <w:p w14:paraId="7E7E4D50" w14:textId="77777777" w:rsidR="00B84B74" w:rsidRPr="00D1056A" w:rsidRDefault="00B84B74" w:rsidP="00B84B74">
      <w:pPr>
        <w:autoSpaceDE w:val="0"/>
        <w:autoSpaceDN w:val="0"/>
        <w:adjustRightInd w:val="0"/>
        <w:jc w:val="both"/>
        <w:rPr>
          <w:rFonts w:ascii="Arial" w:hAnsi="Arial" w:cs="Arial"/>
          <w:sz w:val="20"/>
          <w:szCs w:val="20"/>
        </w:rPr>
      </w:pPr>
      <w:r w:rsidRPr="00D1056A">
        <w:rPr>
          <w:rFonts w:ascii="Arial" w:hAnsi="Arial" w:cs="Arial"/>
          <w:bCs/>
          <w:sz w:val="20"/>
          <w:szCs w:val="20"/>
        </w:rPr>
        <w:t xml:space="preserve">PRIMERO. </w:t>
      </w:r>
      <w:r w:rsidRPr="00D1056A">
        <w:rPr>
          <w:rFonts w:ascii="Arial" w:hAnsi="Arial" w:cs="Arial"/>
          <w:sz w:val="20"/>
          <w:szCs w:val="20"/>
        </w:rPr>
        <w:t>Las reformas y adiciones a la presente Ley entrarán en vigor el día primero de enero del año 2017, previa su publicación en el Periódico Oficial del Estado, salvo lo previsto en el artículo 24, donde, como estímulo fiscal para los contribuyentes, y a efecto de no generar un impacto económico que afecte su economía, se aplicará de manera gradual la tasa, año por año, hasta su estabilización en el año 2021, quedando la entrada en vigor de las respectivas tasas por nivel, de la siguiente manera:</w:t>
      </w:r>
    </w:p>
    <w:p w14:paraId="4E68FDAF" w14:textId="77777777" w:rsidR="00B84B74" w:rsidRPr="00D1056A" w:rsidRDefault="00B84B74" w:rsidP="00B84B74">
      <w:pPr>
        <w:autoSpaceDE w:val="0"/>
        <w:autoSpaceDN w:val="0"/>
        <w:adjustRightInd w:val="0"/>
        <w:jc w:val="both"/>
        <w:rPr>
          <w:rFonts w:ascii="Arial" w:hAnsi="Arial" w:cs="Arial"/>
          <w:sz w:val="20"/>
          <w:szCs w:val="20"/>
        </w:rPr>
      </w:pPr>
    </w:p>
    <w:tbl>
      <w:tblPr>
        <w:tblW w:w="8828" w:type="dxa"/>
        <w:tblCellMar>
          <w:left w:w="70" w:type="dxa"/>
          <w:right w:w="70" w:type="dxa"/>
        </w:tblCellMar>
        <w:tblLook w:val="04A0" w:firstRow="1" w:lastRow="0" w:firstColumn="1" w:lastColumn="0" w:noHBand="0" w:noVBand="1"/>
      </w:tblPr>
      <w:tblGrid>
        <w:gridCol w:w="1534"/>
        <w:gridCol w:w="1580"/>
        <w:gridCol w:w="1062"/>
        <w:gridCol w:w="1163"/>
        <w:gridCol w:w="1163"/>
        <w:gridCol w:w="1163"/>
        <w:gridCol w:w="1163"/>
      </w:tblGrid>
      <w:tr w:rsidR="00B84B74" w:rsidRPr="00D1056A" w14:paraId="2BBB02C9" w14:textId="77777777" w:rsidTr="00E27F34">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F3B9" w14:textId="77777777" w:rsidR="00B84B74" w:rsidRPr="00D1056A" w:rsidRDefault="00B84B74" w:rsidP="00E27F34">
            <w:pPr>
              <w:jc w:val="center"/>
              <w:rPr>
                <w:rFonts w:ascii="Arial" w:hAnsi="Arial" w:cs="Arial"/>
                <w:bCs/>
                <w:sz w:val="20"/>
                <w:szCs w:val="20"/>
                <w:lang w:eastAsia="es-MX"/>
              </w:rPr>
            </w:pPr>
            <w:r w:rsidRPr="00D1056A">
              <w:rPr>
                <w:rFonts w:ascii="Arial" w:hAnsi="Arial" w:cs="Arial"/>
                <w:bCs/>
                <w:sz w:val="20"/>
                <w:szCs w:val="20"/>
                <w:lang w:eastAsia="es-MX"/>
              </w:rPr>
              <w:t>MONTOS</w:t>
            </w:r>
          </w:p>
        </w:tc>
        <w:tc>
          <w:tcPr>
            <w:tcW w:w="5714"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0ACF2F" w14:textId="77777777" w:rsidR="00B84B74" w:rsidRPr="00D1056A" w:rsidRDefault="00B84B74" w:rsidP="00E27F34">
            <w:pPr>
              <w:jc w:val="center"/>
              <w:rPr>
                <w:rFonts w:ascii="Arial" w:hAnsi="Arial" w:cs="Arial"/>
                <w:bCs/>
                <w:sz w:val="20"/>
                <w:szCs w:val="20"/>
                <w:lang w:eastAsia="es-MX"/>
              </w:rPr>
            </w:pPr>
            <w:r w:rsidRPr="00D1056A">
              <w:rPr>
                <w:rFonts w:ascii="Arial" w:hAnsi="Arial" w:cs="Arial"/>
                <w:bCs/>
                <w:sz w:val="20"/>
                <w:szCs w:val="20"/>
                <w:lang w:eastAsia="es-MX"/>
              </w:rPr>
              <w:t>EJERCICIO</w:t>
            </w:r>
          </w:p>
        </w:tc>
      </w:tr>
      <w:tr w:rsidR="00B84B74" w:rsidRPr="00D1056A" w14:paraId="1AE71B9A"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vAlign w:val="center"/>
            <w:hideMark/>
          </w:tcPr>
          <w:p w14:paraId="4066A226"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DE</w:t>
            </w:r>
          </w:p>
        </w:tc>
        <w:tc>
          <w:tcPr>
            <w:tcW w:w="1580" w:type="dxa"/>
            <w:tcBorders>
              <w:top w:val="nil"/>
              <w:left w:val="nil"/>
              <w:bottom w:val="single" w:sz="4" w:space="0" w:color="auto"/>
              <w:right w:val="nil"/>
            </w:tcBorders>
            <w:shd w:val="clear" w:color="auto" w:fill="auto"/>
            <w:vAlign w:val="center"/>
            <w:hideMark/>
          </w:tcPr>
          <w:p w14:paraId="3C67706F"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HASTA</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75129FD"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2017</w:t>
            </w:r>
          </w:p>
        </w:tc>
        <w:tc>
          <w:tcPr>
            <w:tcW w:w="1163" w:type="dxa"/>
            <w:tcBorders>
              <w:top w:val="nil"/>
              <w:left w:val="nil"/>
              <w:bottom w:val="single" w:sz="4" w:space="0" w:color="auto"/>
              <w:right w:val="single" w:sz="4" w:space="0" w:color="auto"/>
            </w:tcBorders>
            <w:shd w:val="clear" w:color="auto" w:fill="auto"/>
            <w:vAlign w:val="center"/>
            <w:hideMark/>
          </w:tcPr>
          <w:p w14:paraId="2FC4BCAE"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2018</w:t>
            </w:r>
          </w:p>
        </w:tc>
        <w:tc>
          <w:tcPr>
            <w:tcW w:w="1163" w:type="dxa"/>
            <w:tcBorders>
              <w:top w:val="nil"/>
              <w:left w:val="nil"/>
              <w:bottom w:val="single" w:sz="4" w:space="0" w:color="auto"/>
              <w:right w:val="single" w:sz="4" w:space="0" w:color="auto"/>
            </w:tcBorders>
            <w:shd w:val="clear" w:color="auto" w:fill="auto"/>
            <w:vAlign w:val="center"/>
            <w:hideMark/>
          </w:tcPr>
          <w:p w14:paraId="29873D06"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2019</w:t>
            </w:r>
          </w:p>
        </w:tc>
        <w:tc>
          <w:tcPr>
            <w:tcW w:w="1163" w:type="dxa"/>
            <w:tcBorders>
              <w:top w:val="nil"/>
              <w:left w:val="nil"/>
              <w:bottom w:val="single" w:sz="4" w:space="0" w:color="auto"/>
              <w:right w:val="single" w:sz="4" w:space="0" w:color="auto"/>
            </w:tcBorders>
            <w:shd w:val="clear" w:color="auto" w:fill="auto"/>
            <w:vAlign w:val="center"/>
            <w:hideMark/>
          </w:tcPr>
          <w:p w14:paraId="443CD28A"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2020</w:t>
            </w:r>
          </w:p>
        </w:tc>
        <w:tc>
          <w:tcPr>
            <w:tcW w:w="1163" w:type="dxa"/>
            <w:tcBorders>
              <w:top w:val="nil"/>
              <w:left w:val="nil"/>
              <w:bottom w:val="single" w:sz="4" w:space="0" w:color="auto"/>
              <w:right w:val="single" w:sz="4" w:space="0" w:color="auto"/>
            </w:tcBorders>
            <w:shd w:val="clear" w:color="auto" w:fill="auto"/>
            <w:vAlign w:val="center"/>
            <w:hideMark/>
          </w:tcPr>
          <w:p w14:paraId="6C65DD49"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2021</w:t>
            </w:r>
          </w:p>
        </w:tc>
      </w:tr>
      <w:tr w:rsidR="00B84B74" w:rsidRPr="00D1056A" w14:paraId="321AF867"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2F1AB3F2"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0.01</w:t>
            </w:r>
          </w:p>
        </w:tc>
        <w:tc>
          <w:tcPr>
            <w:tcW w:w="1580" w:type="dxa"/>
            <w:tcBorders>
              <w:top w:val="nil"/>
              <w:left w:val="nil"/>
              <w:bottom w:val="single" w:sz="4" w:space="0" w:color="auto"/>
              <w:right w:val="nil"/>
            </w:tcBorders>
            <w:shd w:val="clear" w:color="auto" w:fill="auto"/>
            <w:noWrap/>
            <w:vAlign w:val="bottom"/>
            <w:hideMark/>
          </w:tcPr>
          <w:p w14:paraId="2E760BF4"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500,000.00</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01B55C99"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1.0%</w:t>
            </w:r>
          </w:p>
        </w:tc>
        <w:tc>
          <w:tcPr>
            <w:tcW w:w="1163" w:type="dxa"/>
            <w:tcBorders>
              <w:top w:val="nil"/>
              <w:left w:val="nil"/>
              <w:bottom w:val="single" w:sz="4" w:space="0" w:color="auto"/>
              <w:right w:val="single" w:sz="4" w:space="0" w:color="auto"/>
            </w:tcBorders>
            <w:shd w:val="clear" w:color="auto" w:fill="auto"/>
            <w:vAlign w:val="center"/>
            <w:hideMark/>
          </w:tcPr>
          <w:p w14:paraId="25ADFB9A"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1.5%</w:t>
            </w:r>
          </w:p>
        </w:tc>
        <w:tc>
          <w:tcPr>
            <w:tcW w:w="1163" w:type="dxa"/>
            <w:tcBorders>
              <w:top w:val="nil"/>
              <w:left w:val="nil"/>
              <w:bottom w:val="single" w:sz="4" w:space="0" w:color="auto"/>
              <w:right w:val="single" w:sz="4" w:space="0" w:color="auto"/>
            </w:tcBorders>
            <w:shd w:val="clear" w:color="auto" w:fill="auto"/>
            <w:vAlign w:val="center"/>
            <w:hideMark/>
          </w:tcPr>
          <w:p w14:paraId="1E9A0842"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w:t>
            </w:r>
          </w:p>
        </w:tc>
        <w:tc>
          <w:tcPr>
            <w:tcW w:w="1163" w:type="dxa"/>
            <w:tcBorders>
              <w:top w:val="nil"/>
              <w:left w:val="nil"/>
              <w:bottom w:val="single" w:sz="4" w:space="0" w:color="auto"/>
              <w:right w:val="single" w:sz="4" w:space="0" w:color="auto"/>
            </w:tcBorders>
            <w:shd w:val="clear" w:color="auto" w:fill="auto"/>
            <w:vAlign w:val="center"/>
            <w:hideMark/>
          </w:tcPr>
          <w:p w14:paraId="163B9722"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0721ADF3"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r w:rsidR="00B84B74" w:rsidRPr="00D1056A" w14:paraId="7E8C19F6"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4FB858F0"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500,000.01</w:t>
            </w:r>
          </w:p>
        </w:tc>
        <w:tc>
          <w:tcPr>
            <w:tcW w:w="1580" w:type="dxa"/>
            <w:tcBorders>
              <w:top w:val="nil"/>
              <w:left w:val="nil"/>
              <w:bottom w:val="single" w:sz="4" w:space="0" w:color="auto"/>
              <w:right w:val="nil"/>
            </w:tcBorders>
            <w:shd w:val="clear" w:color="auto" w:fill="auto"/>
            <w:noWrap/>
            <w:vAlign w:val="bottom"/>
            <w:hideMark/>
          </w:tcPr>
          <w:p w14:paraId="6E38E100"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1,000,000.00</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71CB9D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2.0%</w:t>
            </w:r>
          </w:p>
        </w:tc>
        <w:tc>
          <w:tcPr>
            <w:tcW w:w="1163" w:type="dxa"/>
            <w:tcBorders>
              <w:top w:val="nil"/>
              <w:left w:val="nil"/>
              <w:bottom w:val="single" w:sz="4" w:space="0" w:color="auto"/>
              <w:right w:val="single" w:sz="4" w:space="0" w:color="auto"/>
            </w:tcBorders>
            <w:shd w:val="clear" w:color="auto" w:fill="auto"/>
            <w:vAlign w:val="center"/>
            <w:hideMark/>
          </w:tcPr>
          <w:p w14:paraId="4411EB88"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7E85A15C"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2.75%</w:t>
            </w:r>
          </w:p>
        </w:tc>
        <w:tc>
          <w:tcPr>
            <w:tcW w:w="1163" w:type="dxa"/>
            <w:tcBorders>
              <w:top w:val="nil"/>
              <w:left w:val="nil"/>
              <w:bottom w:val="single" w:sz="4" w:space="0" w:color="auto"/>
              <w:right w:val="single" w:sz="4" w:space="0" w:color="auto"/>
            </w:tcBorders>
            <w:shd w:val="clear" w:color="auto" w:fill="auto"/>
            <w:vAlign w:val="center"/>
            <w:hideMark/>
          </w:tcPr>
          <w:p w14:paraId="678C484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c>
          <w:tcPr>
            <w:tcW w:w="1163" w:type="dxa"/>
            <w:tcBorders>
              <w:top w:val="nil"/>
              <w:left w:val="nil"/>
              <w:bottom w:val="single" w:sz="4" w:space="0" w:color="auto"/>
              <w:right w:val="single" w:sz="4" w:space="0" w:color="auto"/>
            </w:tcBorders>
            <w:shd w:val="clear" w:color="auto" w:fill="auto"/>
            <w:vAlign w:val="center"/>
            <w:hideMark/>
          </w:tcPr>
          <w:p w14:paraId="0BBD7708"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r w:rsidR="00B84B74" w:rsidRPr="00D1056A" w14:paraId="4890553A" w14:textId="77777777" w:rsidTr="00E27F34">
        <w:trPr>
          <w:trHeight w:val="300"/>
        </w:trPr>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5FCCEB13"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1,000,000.01</w:t>
            </w:r>
          </w:p>
        </w:tc>
        <w:tc>
          <w:tcPr>
            <w:tcW w:w="1580" w:type="dxa"/>
            <w:tcBorders>
              <w:top w:val="nil"/>
              <w:left w:val="nil"/>
              <w:bottom w:val="single" w:sz="4" w:space="0" w:color="auto"/>
              <w:right w:val="nil"/>
            </w:tcBorders>
            <w:shd w:val="clear" w:color="auto" w:fill="auto"/>
            <w:noWrap/>
            <w:vAlign w:val="bottom"/>
            <w:hideMark/>
          </w:tcPr>
          <w:p w14:paraId="536329B8" w14:textId="77777777" w:rsidR="00B84B74" w:rsidRPr="00D1056A" w:rsidRDefault="00B84B74" w:rsidP="00E27F34">
            <w:pPr>
              <w:jc w:val="right"/>
              <w:rPr>
                <w:rFonts w:ascii="Arial" w:hAnsi="Arial" w:cs="Arial"/>
                <w:sz w:val="20"/>
                <w:szCs w:val="20"/>
                <w:lang w:eastAsia="es-MX"/>
              </w:rPr>
            </w:pPr>
            <w:r w:rsidRPr="00D1056A">
              <w:rPr>
                <w:rFonts w:ascii="Arial" w:hAnsi="Arial" w:cs="Arial"/>
                <w:sz w:val="20"/>
                <w:szCs w:val="20"/>
                <w:lang w:eastAsia="es-MX"/>
              </w:rPr>
              <w:t>en adelante</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E444E50"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2.5%</w:t>
            </w:r>
          </w:p>
        </w:tc>
        <w:tc>
          <w:tcPr>
            <w:tcW w:w="1163" w:type="dxa"/>
            <w:tcBorders>
              <w:top w:val="nil"/>
              <w:left w:val="nil"/>
              <w:bottom w:val="single" w:sz="4" w:space="0" w:color="auto"/>
              <w:right w:val="single" w:sz="4" w:space="0" w:color="auto"/>
            </w:tcBorders>
            <w:shd w:val="clear" w:color="auto" w:fill="auto"/>
            <w:vAlign w:val="center"/>
            <w:hideMark/>
          </w:tcPr>
          <w:p w14:paraId="3D7D1E11"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2.7%</w:t>
            </w:r>
          </w:p>
        </w:tc>
        <w:tc>
          <w:tcPr>
            <w:tcW w:w="1163" w:type="dxa"/>
            <w:tcBorders>
              <w:top w:val="nil"/>
              <w:left w:val="nil"/>
              <w:bottom w:val="single" w:sz="4" w:space="0" w:color="auto"/>
              <w:right w:val="single" w:sz="4" w:space="0" w:color="auto"/>
            </w:tcBorders>
            <w:shd w:val="clear" w:color="auto" w:fill="auto"/>
            <w:vAlign w:val="center"/>
            <w:hideMark/>
          </w:tcPr>
          <w:p w14:paraId="03F74533"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2.9%</w:t>
            </w:r>
          </w:p>
        </w:tc>
        <w:tc>
          <w:tcPr>
            <w:tcW w:w="1163" w:type="dxa"/>
            <w:tcBorders>
              <w:top w:val="nil"/>
              <w:left w:val="nil"/>
              <w:bottom w:val="single" w:sz="4" w:space="0" w:color="auto"/>
              <w:right w:val="single" w:sz="4" w:space="0" w:color="auto"/>
            </w:tcBorders>
            <w:shd w:val="clear" w:color="auto" w:fill="auto"/>
            <w:vAlign w:val="center"/>
            <w:hideMark/>
          </w:tcPr>
          <w:p w14:paraId="402672E5"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c>
          <w:tcPr>
            <w:tcW w:w="1163" w:type="dxa"/>
            <w:tcBorders>
              <w:top w:val="nil"/>
              <w:left w:val="nil"/>
              <w:bottom w:val="single" w:sz="4" w:space="0" w:color="auto"/>
              <w:right w:val="single" w:sz="4" w:space="0" w:color="auto"/>
            </w:tcBorders>
            <w:shd w:val="clear" w:color="auto" w:fill="auto"/>
            <w:vAlign w:val="center"/>
            <w:hideMark/>
          </w:tcPr>
          <w:p w14:paraId="1E128BF7" w14:textId="77777777" w:rsidR="00B84B74" w:rsidRPr="00D1056A" w:rsidRDefault="00B84B74" w:rsidP="00E27F34">
            <w:pPr>
              <w:jc w:val="center"/>
              <w:rPr>
                <w:rFonts w:ascii="Arial" w:hAnsi="Arial" w:cs="Arial"/>
                <w:sz w:val="20"/>
                <w:szCs w:val="20"/>
                <w:lang w:eastAsia="es-MX"/>
              </w:rPr>
            </w:pPr>
            <w:r w:rsidRPr="00D1056A">
              <w:rPr>
                <w:rFonts w:ascii="Arial" w:hAnsi="Arial" w:cs="Arial"/>
                <w:sz w:val="20"/>
                <w:szCs w:val="20"/>
                <w:lang w:eastAsia="es-MX"/>
              </w:rPr>
              <w:t>3.0%</w:t>
            </w:r>
          </w:p>
        </w:tc>
      </w:tr>
    </w:tbl>
    <w:p w14:paraId="64226B62" w14:textId="77777777" w:rsidR="00B84B74" w:rsidRPr="00D1056A" w:rsidRDefault="00B84B74" w:rsidP="00B84B74">
      <w:pPr>
        <w:autoSpaceDE w:val="0"/>
        <w:autoSpaceDN w:val="0"/>
        <w:adjustRightInd w:val="0"/>
        <w:jc w:val="both"/>
        <w:rPr>
          <w:rFonts w:ascii="Arial" w:hAnsi="Arial" w:cs="Arial"/>
          <w:sz w:val="20"/>
          <w:szCs w:val="20"/>
        </w:rPr>
      </w:pPr>
    </w:p>
    <w:p w14:paraId="177E7C39"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SEGUNDO. </w:t>
      </w:r>
      <w:r w:rsidRPr="00D1056A">
        <w:rPr>
          <w:rFonts w:ascii="Arial" w:hAnsi="Arial" w:cs="Arial"/>
          <w:sz w:val="20"/>
          <w:szCs w:val="20"/>
        </w:rPr>
        <w:t>Se derogan todas las disposiciones que se opongan a la presente Ley.</w:t>
      </w:r>
    </w:p>
    <w:p w14:paraId="6A706694" w14:textId="77777777" w:rsidR="00F73A86" w:rsidRPr="00D1056A" w:rsidRDefault="00F73A86" w:rsidP="00F73A86">
      <w:pPr>
        <w:autoSpaceDE w:val="0"/>
        <w:autoSpaceDN w:val="0"/>
        <w:adjustRightInd w:val="0"/>
        <w:jc w:val="both"/>
        <w:rPr>
          <w:rFonts w:ascii="Arial" w:hAnsi="Arial" w:cs="Arial"/>
          <w:sz w:val="20"/>
          <w:szCs w:val="20"/>
        </w:rPr>
      </w:pPr>
    </w:p>
    <w:p w14:paraId="751C2DBB"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TERCERO. </w:t>
      </w:r>
      <w:r w:rsidRPr="00D1056A">
        <w:rPr>
          <w:rFonts w:ascii="Arial" w:hAnsi="Arial" w:cs="Arial"/>
          <w:sz w:val="20"/>
          <w:szCs w:val="20"/>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55134356" w14:textId="77777777" w:rsidR="00F73A86" w:rsidRPr="00D1056A" w:rsidRDefault="00F73A86" w:rsidP="00F73A86">
      <w:pPr>
        <w:autoSpaceDE w:val="0"/>
        <w:autoSpaceDN w:val="0"/>
        <w:adjustRightInd w:val="0"/>
        <w:jc w:val="both"/>
        <w:rPr>
          <w:rFonts w:ascii="Arial" w:hAnsi="Arial" w:cs="Arial"/>
          <w:sz w:val="20"/>
          <w:szCs w:val="20"/>
        </w:rPr>
      </w:pPr>
    </w:p>
    <w:p w14:paraId="5F0B235D" w14:textId="77777777" w:rsidR="00F73A86" w:rsidRPr="00D1056A" w:rsidRDefault="00F73A86" w:rsidP="00F73A86">
      <w:pPr>
        <w:autoSpaceDE w:val="0"/>
        <w:autoSpaceDN w:val="0"/>
        <w:adjustRightInd w:val="0"/>
        <w:jc w:val="both"/>
        <w:rPr>
          <w:rFonts w:ascii="Arial" w:hAnsi="Arial" w:cs="Arial"/>
          <w:sz w:val="20"/>
          <w:szCs w:val="20"/>
        </w:rPr>
      </w:pPr>
      <w:r w:rsidRPr="00D1056A">
        <w:rPr>
          <w:rFonts w:ascii="Arial" w:hAnsi="Arial" w:cs="Arial"/>
          <w:bCs/>
          <w:sz w:val="20"/>
          <w:szCs w:val="20"/>
        </w:rPr>
        <w:t xml:space="preserve">CUARTO. </w:t>
      </w:r>
      <w:r w:rsidRPr="00D1056A">
        <w:rPr>
          <w:rFonts w:ascii="Arial" w:hAnsi="Arial" w:cs="Arial"/>
          <w:sz w:val="20"/>
          <w:szCs w:val="20"/>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4958A0EB" w14:textId="77777777" w:rsidR="00F73A86" w:rsidRPr="00D1056A" w:rsidRDefault="00F73A86" w:rsidP="00F73A86">
      <w:pPr>
        <w:autoSpaceDE w:val="0"/>
        <w:autoSpaceDN w:val="0"/>
        <w:adjustRightInd w:val="0"/>
        <w:jc w:val="both"/>
        <w:rPr>
          <w:rFonts w:ascii="Arial" w:hAnsi="Arial" w:cs="Arial"/>
          <w:sz w:val="20"/>
          <w:szCs w:val="20"/>
        </w:rPr>
      </w:pPr>
    </w:p>
    <w:p w14:paraId="6822340E" w14:textId="77777777" w:rsidR="00F73A86" w:rsidRPr="00D1056A" w:rsidRDefault="00F73A86" w:rsidP="00F73A86">
      <w:pPr>
        <w:autoSpaceDE w:val="0"/>
        <w:autoSpaceDN w:val="0"/>
        <w:adjustRightInd w:val="0"/>
        <w:jc w:val="both"/>
        <w:rPr>
          <w:rFonts w:ascii="Arial" w:eastAsia="Arial" w:hAnsi="Arial" w:cs="Arial"/>
          <w:w w:val="104"/>
          <w:sz w:val="20"/>
          <w:szCs w:val="20"/>
          <w:lang w:eastAsia="es-MX"/>
        </w:rPr>
      </w:pPr>
      <w:r w:rsidRPr="00D1056A">
        <w:rPr>
          <w:rFonts w:ascii="Arial" w:hAnsi="Arial" w:cs="Arial"/>
          <w:bCs/>
          <w:sz w:val="20"/>
          <w:szCs w:val="20"/>
        </w:rPr>
        <w:t>QUINTO.</w:t>
      </w:r>
      <w:r w:rsidRPr="00D1056A">
        <w:rPr>
          <w:rFonts w:ascii="Arial" w:eastAsia="Arial" w:hAnsi="Arial" w:cs="Arial"/>
          <w:w w:val="104"/>
          <w:sz w:val="20"/>
          <w:szCs w:val="20"/>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D1056A">
        <w:rPr>
          <w:rFonts w:ascii="Arial" w:hAnsi="Arial" w:cs="Arial"/>
          <w:sz w:val="20"/>
          <w:szCs w:val="20"/>
          <w:lang w:eastAsia="es-MX"/>
        </w:rPr>
        <w:t xml:space="preserve"> pagos por concepto de impuestos y derechos establecidos en las leyes fiscales del Estado</w:t>
      </w:r>
      <w:r w:rsidRPr="00D1056A">
        <w:rPr>
          <w:rFonts w:ascii="Arial" w:eastAsia="Arial" w:hAnsi="Arial" w:cs="Arial"/>
          <w:w w:val="104"/>
          <w:sz w:val="20"/>
          <w:szCs w:val="20"/>
          <w:lang w:eastAsia="es-MX"/>
        </w:rPr>
        <w:t xml:space="preserve">, y en consecuencia, deberá integrarse dicho porcentaje, a todos los impuestos y derechos regulados en la Ley de Hacienda para el Estado de Hidalgo y en la Ley Estatal de Derechos. </w:t>
      </w:r>
    </w:p>
    <w:p w14:paraId="0333F161" w14:textId="77777777" w:rsidR="00681C78" w:rsidRPr="00D1056A" w:rsidRDefault="00681C78" w:rsidP="00681C78">
      <w:pPr>
        <w:tabs>
          <w:tab w:val="left" w:leader="dot" w:pos="7655"/>
          <w:tab w:val="left" w:leader="dot" w:pos="7938"/>
          <w:tab w:val="left" w:leader="underscore" w:pos="10065"/>
        </w:tabs>
        <w:ind w:right="51"/>
        <w:rPr>
          <w:rFonts w:ascii="Arial" w:hAnsi="Arial" w:cs="Arial"/>
          <w:bCs/>
          <w:i/>
          <w:sz w:val="20"/>
          <w:szCs w:val="20"/>
        </w:rPr>
      </w:pPr>
    </w:p>
    <w:p w14:paraId="7ABFC61D" w14:textId="77777777" w:rsidR="00681C78" w:rsidRPr="00D1056A" w:rsidRDefault="00681C78" w:rsidP="00681C78">
      <w:pPr>
        <w:jc w:val="center"/>
        <w:rPr>
          <w:rFonts w:ascii="Arial" w:hAnsi="Arial" w:cs="Arial"/>
          <w:sz w:val="20"/>
          <w:szCs w:val="20"/>
        </w:rPr>
      </w:pPr>
    </w:p>
    <w:p w14:paraId="2A20495D" w14:textId="77777777" w:rsidR="006B44FB" w:rsidRPr="00D1056A" w:rsidRDefault="006B44FB" w:rsidP="006B44FB">
      <w:pPr>
        <w:jc w:val="center"/>
        <w:rPr>
          <w:rFonts w:ascii="Arial" w:hAnsi="Arial" w:cs="Arial"/>
          <w:sz w:val="20"/>
          <w:szCs w:val="20"/>
        </w:rPr>
      </w:pPr>
      <w:r w:rsidRPr="00D1056A">
        <w:rPr>
          <w:rFonts w:ascii="Arial" w:hAnsi="Arial" w:cs="Arial"/>
          <w:sz w:val="20"/>
          <w:szCs w:val="20"/>
        </w:rPr>
        <w:t>TRANSITORIOS</w:t>
      </w:r>
    </w:p>
    <w:p w14:paraId="33AB44E2" w14:textId="77777777" w:rsidR="006B44FB" w:rsidRPr="00D1056A" w:rsidRDefault="006B44FB" w:rsidP="006B44FB">
      <w:pPr>
        <w:jc w:val="center"/>
        <w:rPr>
          <w:rFonts w:ascii="Arial" w:hAnsi="Arial" w:cs="Arial"/>
          <w:sz w:val="20"/>
          <w:szCs w:val="20"/>
        </w:rPr>
      </w:pPr>
    </w:p>
    <w:p w14:paraId="4C7E729C"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29FFA2B7" w14:textId="77777777" w:rsidR="006B44FB" w:rsidRPr="00D1056A" w:rsidRDefault="006B44FB" w:rsidP="006B44FB">
      <w:pPr>
        <w:jc w:val="center"/>
        <w:rPr>
          <w:rFonts w:ascii="Arial" w:hAnsi="Arial" w:cs="Arial"/>
          <w:sz w:val="20"/>
          <w:szCs w:val="20"/>
        </w:rPr>
      </w:pPr>
    </w:p>
    <w:p w14:paraId="4F120A5D" w14:textId="77777777" w:rsidR="006B44FB" w:rsidRPr="00D1056A" w:rsidRDefault="006B44FB" w:rsidP="006B44FB">
      <w:pPr>
        <w:jc w:val="center"/>
        <w:rPr>
          <w:rFonts w:ascii="Arial" w:hAnsi="Arial" w:cs="Arial"/>
          <w:sz w:val="20"/>
          <w:szCs w:val="20"/>
        </w:rPr>
      </w:pPr>
    </w:p>
    <w:p w14:paraId="0224815C" w14:textId="77777777" w:rsidR="006B44FB" w:rsidRPr="00D1056A" w:rsidRDefault="006B44FB" w:rsidP="006B44FB">
      <w:pPr>
        <w:jc w:val="center"/>
        <w:rPr>
          <w:rFonts w:ascii="Arial" w:hAnsi="Arial" w:cs="Arial"/>
          <w:sz w:val="20"/>
          <w:szCs w:val="20"/>
        </w:rPr>
      </w:pPr>
      <w:r w:rsidRPr="00D1056A">
        <w:rPr>
          <w:rFonts w:ascii="Arial" w:hAnsi="Arial" w:cs="Arial"/>
          <w:sz w:val="20"/>
          <w:szCs w:val="20"/>
        </w:rPr>
        <w:t>TRANSITORIOS</w:t>
      </w:r>
    </w:p>
    <w:p w14:paraId="4D83454B" w14:textId="77777777" w:rsidR="006B44FB" w:rsidRPr="00D1056A" w:rsidRDefault="006B44FB" w:rsidP="006B44FB">
      <w:pPr>
        <w:jc w:val="center"/>
        <w:rPr>
          <w:rFonts w:ascii="Arial" w:hAnsi="Arial" w:cs="Arial"/>
          <w:sz w:val="20"/>
          <w:szCs w:val="20"/>
        </w:rPr>
      </w:pPr>
    </w:p>
    <w:p w14:paraId="400621CB"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lastRenderedPageBreak/>
        <w:t>PRIMERO.- El presente Decreto entrará en vigor el día 01 de enero de 2017, previa publicación en el Periódico Oficial del Estado.</w:t>
      </w:r>
    </w:p>
    <w:p w14:paraId="464B4788" w14:textId="77777777" w:rsidR="006B44FB" w:rsidRPr="00D1056A" w:rsidRDefault="006B44FB" w:rsidP="006B44FB">
      <w:pPr>
        <w:jc w:val="both"/>
        <w:rPr>
          <w:rFonts w:ascii="Arial" w:hAnsi="Arial" w:cs="Arial"/>
          <w:sz w:val="20"/>
          <w:szCs w:val="20"/>
        </w:rPr>
      </w:pPr>
    </w:p>
    <w:p w14:paraId="5103FDA1" w14:textId="77777777" w:rsidR="006B44FB" w:rsidRPr="00D1056A" w:rsidRDefault="006B44FB" w:rsidP="006B44FB">
      <w:pPr>
        <w:jc w:val="both"/>
        <w:rPr>
          <w:rFonts w:ascii="Arial" w:hAnsi="Arial" w:cs="Arial"/>
          <w:sz w:val="20"/>
          <w:szCs w:val="20"/>
        </w:rPr>
      </w:pPr>
      <w:r w:rsidRPr="00D1056A">
        <w:rPr>
          <w:rFonts w:ascii="Arial" w:hAnsi="Arial" w:cs="Arial"/>
          <w:sz w:val="20"/>
          <w:szCs w:val="20"/>
        </w:rPr>
        <w:t>SEGUNDO.- Se derogan todas las disposiciones que se opongan al contenido del presente Decreto.</w:t>
      </w:r>
    </w:p>
    <w:p w14:paraId="2125DF6F" w14:textId="77777777" w:rsidR="00681C78" w:rsidRPr="00D1056A" w:rsidRDefault="00681C78" w:rsidP="006B44FB">
      <w:pPr>
        <w:jc w:val="center"/>
        <w:rPr>
          <w:rFonts w:ascii="Arial" w:hAnsi="Arial" w:cs="Arial"/>
          <w:bCs/>
          <w:i/>
          <w:sz w:val="20"/>
          <w:szCs w:val="20"/>
        </w:rPr>
      </w:pPr>
    </w:p>
    <w:p w14:paraId="44F965EA" w14:textId="77777777" w:rsidR="003A1822" w:rsidRPr="00D1056A" w:rsidRDefault="003A1822" w:rsidP="006B44FB">
      <w:pPr>
        <w:jc w:val="center"/>
        <w:rPr>
          <w:rFonts w:ascii="Arial" w:hAnsi="Arial" w:cs="Arial"/>
          <w:bCs/>
          <w:i/>
          <w:sz w:val="20"/>
          <w:szCs w:val="20"/>
        </w:rPr>
      </w:pPr>
    </w:p>
    <w:p w14:paraId="2EC78B84" w14:textId="77777777" w:rsidR="003A1822" w:rsidRPr="00D1056A" w:rsidRDefault="003A1822" w:rsidP="003A1822">
      <w:pPr>
        <w:autoSpaceDE w:val="0"/>
        <w:autoSpaceDN w:val="0"/>
        <w:adjustRightInd w:val="0"/>
        <w:jc w:val="center"/>
        <w:rPr>
          <w:rFonts w:ascii="Arial" w:hAnsi="Arial" w:cs="Arial"/>
          <w:bCs/>
          <w:i/>
          <w:sz w:val="20"/>
          <w:szCs w:val="20"/>
        </w:rPr>
      </w:pPr>
      <w:r w:rsidRPr="00D1056A">
        <w:rPr>
          <w:rFonts w:ascii="Arial" w:hAnsi="Arial" w:cs="Arial"/>
          <w:bCs/>
          <w:i/>
          <w:sz w:val="20"/>
          <w:szCs w:val="20"/>
        </w:rPr>
        <w:t>F. DE E. P.O. ALCANCE, 09 DE ENERO DE 2017.</w:t>
      </w:r>
    </w:p>
    <w:p w14:paraId="384001B3" w14:textId="77777777" w:rsidR="003A1822" w:rsidRDefault="003A1822" w:rsidP="006B44FB">
      <w:pPr>
        <w:jc w:val="center"/>
        <w:rPr>
          <w:rFonts w:ascii="Arial" w:hAnsi="Arial" w:cs="Arial"/>
          <w:b/>
          <w:bCs/>
          <w:i/>
          <w:sz w:val="20"/>
          <w:szCs w:val="20"/>
        </w:rPr>
      </w:pPr>
    </w:p>
    <w:p w14:paraId="0A8DF317" w14:textId="77777777" w:rsidR="00D1056A" w:rsidRDefault="00D1056A" w:rsidP="006B44FB">
      <w:pPr>
        <w:jc w:val="center"/>
        <w:rPr>
          <w:rFonts w:ascii="Arial" w:hAnsi="Arial" w:cs="Arial"/>
          <w:b/>
          <w:bCs/>
          <w:i/>
          <w:sz w:val="20"/>
          <w:szCs w:val="20"/>
        </w:rPr>
      </w:pPr>
    </w:p>
    <w:p w14:paraId="02B382A4" w14:textId="77777777" w:rsidR="00D1056A" w:rsidRPr="00065151" w:rsidRDefault="00D1056A" w:rsidP="00D1056A">
      <w:pPr>
        <w:jc w:val="center"/>
        <w:rPr>
          <w:rFonts w:ascii="Arial" w:hAnsi="Arial" w:cs="Arial"/>
          <w:bCs/>
          <w:i/>
          <w:sz w:val="20"/>
          <w:szCs w:val="20"/>
        </w:rPr>
      </w:pPr>
      <w:r w:rsidRPr="00065151">
        <w:rPr>
          <w:rFonts w:ascii="Arial" w:hAnsi="Arial" w:cs="Arial"/>
          <w:bCs/>
          <w:i/>
          <w:sz w:val="20"/>
          <w:szCs w:val="20"/>
        </w:rPr>
        <w:t>P.O. 31 DE DICIEMBRE DE 2017</w:t>
      </w:r>
    </w:p>
    <w:p w14:paraId="3BA7736B" w14:textId="77777777" w:rsidR="00D1056A" w:rsidRPr="00065151" w:rsidRDefault="00D1056A" w:rsidP="00D1056A">
      <w:pPr>
        <w:jc w:val="center"/>
        <w:rPr>
          <w:rFonts w:ascii="Arial" w:hAnsi="Arial" w:cs="Arial"/>
          <w:bCs/>
          <w:i/>
          <w:sz w:val="20"/>
          <w:szCs w:val="20"/>
        </w:rPr>
      </w:pPr>
      <w:r w:rsidRPr="00065151">
        <w:rPr>
          <w:rFonts w:ascii="Arial" w:hAnsi="Arial" w:cs="Arial"/>
          <w:bCs/>
          <w:i/>
          <w:sz w:val="20"/>
          <w:szCs w:val="20"/>
        </w:rPr>
        <w:t>ALCANCE CUATRO</w:t>
      </w:r>
    </w:p>
    <w:p w14:paraId="22039F4D" w14:textId="77777777" w:rsidR="00192323" w:rsidRPr="00065151" w:rsidRDefault="00192323" w:rsidP="00D1056A">
      <w:pPr>
        <w:jc w:val="center"/>
        <w:rPr>
          <w:rFonts w:ascii="Arial" w:hAnsi="Arial" w:cs="Arial"/>
          <w:bCs/>
          <w:i/>
          <w:sz w:val="20"/>
          <w:szCs w:val="20"/>
        </w:rPr>
      </w:pPr>
    </w:p>
    <w:p w14:paraId="000305C6" w14:textId="77777777" w:rsidR="00192323" w:rsidRPr="00065151" w:rsidRDefault="00192323" w:rsidP="00192323">
      <w:pPr>
        <w:jc w:val="both"/>
        <w:rPr>
          <w:rFonts w:ascii="Arial" w:hAnsi="Arial" w:cs="Arial"/>
          <w:sz w:val="20"/>
          <w:szCs w:val="20"/>
        </w:rPr>
      </w:pPr>
      <w:r w:rsidRPr="00065151">
        <w:rPr>
          <w:rFonts w:ascii="Arial" w:hAnsi="Arial" w:cs="Arial"/>
          <w:sz w:val="20"/>
          <w:szCs w:val="20"/>
        </w:rPr>
        <w:t>PRIMERO.- El presente Decreto deberá publicarse en el Periódico Oficial del Estado y entrará en vigor el día 1º de enero de 2018.</w:t>
      </w:r>
    </w:p>
    <w:p w14:paraId="0F012445" w14:textId="77777777" w:rsidR="00192323" w:rsidRPr="00065151" w:rsidRDefault="00192323" w:rsidP="00192323">
      <w:pPr>
        <w:jc w:val="both"/>
        <w:rPr>
          <w:rFonts w:ascii="Arial" w:hAnsi="Arial" w:cs="Arial"/>
          <w:sz w:val="20"/>
          <w:szCs w:val="20"/>
        </w:rPr>
      </w:pPr>
    </w:p>
    <w:p w14:paraId="39D92C68" w14:textId="77777777" w:rsidR="00192323" w:rsidRPr="00065151" w:rsidRDefault="00192323" w:rsidP="00192323">
      <w:pPr>
        <w:jc w:val="both"/>
        <w:rPr>
          <w:rFonts w:ascii="Arial" w:hAnsi="Arial" w:cs="Arial"/>
          <w:sz w:val="20"/>
          <w:szCs w:val="20"/>
        </w:rPr>
      </w:pPr>
      <w:r w:rsidRPr="00065151">
        <w:rPr>
          <w:rFonts w:ascii="Arial" w:hAnsi="Arial" w:cs="Arial"/>
          <w:sz w:val="20"/>
          <w:szCs w:val="20"/>
        </w:rPr>
        <w:t>SEGUNDO.- Se derogan todas las disposiciones que se opongan al contenido del presente Decreto.</w:t>
      </w:r>
    </w:p>
    <w:p w14:paraId="5B896211" w14:textId="77777777" w:rsidR="00192323" w:rsidRDefault="00192323" w:rsidP="00D1056A">
      <w:pPr>
        <w:jc w:val="center"/>
        <w:rPr>
          <w:rFonts w:ascii="Arial" w:hAnsi="Arial" w:cs="Arial"/>
          <w:b/>
          <w:bCs/>
          <w:i/>
          <w:sz w:val="20"/>
          <w:szCs w:val="20"/>
        </w:rPr>
      </w:pPr>
    </w:p>
    <w:p w14:paraId="408404E3" w14:textId="77777777" w:rsidR="00065151" w:rsidRPr="006A42A8" w:rsidRDefault="00065151" w:rsidP="00D1056A">
      <w:pPr>
        <w:jc w:val="center"/>
        <w:rPr>
          <w:rFonts w:ascii="Arial" w:hAnsi="Arial" w:cs="Arial"/>
          <w:i/>
          <w:sz w:val="20"/>
          <w:szCs w:val="20"/>
        </w:rPr>
      </w:pPr>
    </w:p>
    <w:p w14:paraId="23BC42B9" w14:textId="77777777" w:rsidR="00065151" w:rsidRPr="006A42A8" w:rsidRDefault="00065151" w:rsidP="00065151">
      <w:pPr>
        <w:autoSpaceDE w:val="0"/>
        <w:autoSpaceDN w:val="0"/>
        <w:adjustRightInd w:val="0"/>
        <w:jc w:val="center"/>
        <w:rPr>
          <w:rFonts w:ascii="Arial" w:hAnsi="Arial" w:cs="Arial"/>
          <w:i/>
          <w:sz w:val="20"/>
          <w:szCs w:val="20"/>
        </w:rPr>
      </w:pPr>
      <w:r w:rsidRPr="006A42A8">
        <w:rPr>
          <w:rFonts w:ascii="Arial" w:hAnsi="Arial" w:cs="Arial"/>
          <w:i/>
          <w:sz w:val="20"/>
          <w:szCs w:val="20"/>
        </w:rPr>
        <w:t>P.O. 31 DE DICIEMBRE DE 2018.</w:t>
      </w:r>
    </w:p>
    <w:p w14:paraId="085866E9" w14:textId="77777777" w:rsidR="00065151" w:rsidRPr="006A42A8" w:rsidRDefault="00065151" w:rsidP="00065151">
      <w:pPr>
        <w:autoSpaceDE w:val="0"/>
        <w:autoSpaceDN w:val="0"/>
        <w:adjustRightInd w:val="0"/>
        <w:jc w:val="center"/>
        <w:rPr>
          <w:rFonts w:ascii="Arial" w:hAnsi="Arial" w:cs="Arial"/>
          <w:i/>
          <w:sz w:val="20"/>
          <w:szCs w:val="20"/>
        </w:rPr>
      </w:pPr>
      <w:r w:rsidRPr="006A42A8">
        <w:rPr>
          <w:rFonts w:ascii="Arial" w:hAnsi="Arial" w:cs="Arial"/>
          <w:i/>
          <w:sz w:val="20"/>
          <w:szCs w:val="20"/>
        </w:rPr>
        <w:t>ALCANCE CINCO</w:t>
      </w:r>
    </w:p>
    <w:p w14:paraId="4270B8DC" w14:textId="77777777" w:rsidR="00065151" w:rsidRPr="006A42A8" w:rsidRDefault="00065151" w:rsidP="00065151">
      <w:pPr>
        <w:tabs>
          <w:tab w:val="left" w:leader="dot" w:pos="7655"/>
          <w:tab w:val="left" w:leader="dot" w:pos="7938"/>
          <w:tab w:val="left" w:leader="underscore" w:pos="10065"/>
        </w:tabs>
        <w:ind w:right="51"/>
        <w:rPr>
          <w:rFonts w:ascii="Arial" w:hAnsi="Arial" w:cs="Arial"/>
          <w:i/>
          <w:sz w:val="20"/>
          <w:szCs w:val="20"/>
        </w:rPr>
      </w:pPr>
    </w:p>
    <w:p w14:paraId="79709CF2" w14:textId="77777777" w:rsidR="00065151" w:rsidRPr="006A42A8" w:rsidRDefault="00065151" w:rsidP="00065151">
      <w:pPr>
        <w:jc w:val="both"/>
        <w:rPr>
          <w:rFonts w:ascii="Arial" w:hAnsi="Arial" w:cs="Arial"/>
          <w:sz w:val="20"/>
          <w:szCs w:val="20"/>
        </w:rPr>
      </w:pPr>
      <w:r w:rsidRPr="006A42A8">
        <w:rPr>
          <w:rFonts w:ascii="Arial" w:eastAsia="Arial" w:hAnsi="Arial" w:cs="Arial"/>
          <w:sz w:val="20"/>
          <w:szCs w:val="20"/>
        </w:rPr>
        <w:t xml:space="preserve">PRIMERO. </w:t>
      </w:r>
      <w:r w:rsidRPr="006A42A8">
        <w:rPr>
          <w:rFonts w:ascii="Arial" w:hAnsi="Arial" w:cs="Arial"/>
          <w:sz w:val="20"/>
          <w:szCs w:val="20"/>
          <w:lang w:val="es-MX"/>
        </w:rPr>
        <w:t>El presente Decreto deberá publicarse en el Periódico Oficial del Estado y entrará en vigor el día 1º de enero de 2019.</w:t>
      </w:r>
    </w:p>
    <w:p w14:paraId="7041E5A0" w14:textId="77777777" w:rsidR="00065151" w:rsidRPr="006A42A8" w:rsidRDefault="00065151" w:rsidP="00065151">
      <w:pPr>
        <w:jc w:val="both"/>
        <w:rPr>
          <w:rFonts w:ascii="Arial" w:eastAsia="Arial" w:hAnsi="Arial" w:cs="Arial"/>
          <w:sz w:val="20"/>
          <w:szCs w:val="20"/>
        </w:rPr>
      </w:pPr>
    </w:p>
    <w:p w14:paraId="2B1312C1" w14:textId="77777777" w:rsidR="00065151" w:rsidRPr="006A42A8" w:rsidRDefault="00065151" w:rsidP="00065151">
      <w:pPr>
        <w:jc w:val="both"/>
        <w:rPr>
          <w:rFonts w:ascii="Arial" w:eastAsia="Arial" w:hAnsi="Arial" w:cs="Arial"/>
          <w:sz w:val="20"/>
          <w:szCs w:val="20"/>
        </w:rPr>
      </w:pPr>
      <w:r w:rsidRPr="006A42A8">
        <w:rPr>
          <w:rFonts w:ascii="Arial" w:eastAsia="Arial" w:hAnsi="Arial" w:cs="Arial"/>
          <w:sz w:val="20"/>
          <w:szCs w:val="20"/>
        </w:rPr>
        <w:t>SEGUNDO. Se derogan todas las disposiciones que se opongan al presente decreto.</w:t>
      </w:r>
    </w:p>
    <w:p w14:paraId="15C331AF" w14:textId="77777777" w:rsidR="00065151" w:rsidRDefault="00065151" w:rsidP="00065151">
      <w:pPr>
        <w:pStyle w:val="NormalTahoma"/>
        <w:tabs>
          <w:tab w:val="left" w:pos="3402"/>
        </w:tabs>
        <w:rPr>
          <w:rFonts w:ascii="Arial" w:hAnsi="Arial" w:cs="Arial"/>
          <w:sz w:val="20"/>
          <w:szCs w:val="20"/>
          <w:lang w:val="es-ES"/>
        </w:rPr>
      </w:pPr>
    </w:p>
    <w:p w14:paraId="7C55C98F" w14:textId="77777777" w:rsidR="006A42A8" w:rsidRPr="008514B1" w:rsidRDefault="006A42A8" w:rsidP="00065151">
      <w:pPr>
        <w:pStyle w:val="NormalTahoma"/>
        <w:tabs>
          <w:tab w:val="left" w:pos="3402"/>
        </w:tabs>
        <w:rPr>
          <w:rFonts w:ascii="Arial" w:hAnsi="Arial" w:cs="Arial"/>
          <w:sz w:val="20"/>
          <w:szCs w:val="20"/>
          <w:lang w:val="es-ES"/>
        </w:rPr>
      </w:pPr>
    </w:p>
    <w:p w14:paraId="02225BA1" w14:textId="77777777" w:rsidR="006A42A8" w:rsidRPr="00C02C81" w:rsidRDefault="006A42A8" w:rsidP="006A42A8">
      <w:pPr>
        <w:jc w:val="center"/>
        <w:rPr>
          <w:rFonts w:ascii="Arial" w:eastAsia="Arial" w:hAnsi="Arial" w:cs="Arial"/>
          <w:i/>
          <w:iCs/>
          <w:sz w:val="20"/>
          <w:szCs w:val="20"/>
        </w:rPr>
      </w:pPr>
      <w:r w:rsidRPr="00C02C81">
        <w:rPr>
          <w:rFonts w:ascii="Arial" w:eastAsia="Arial" w:hAnsi="Arial" w:cs="Arial"/>
          <w:i/>
          <w:iCs/>
          <w:sz w:val="20"/>
          <w:szCs w:val="20"/>
        </w:rPr>
        <w:t>P.O. 31 DE DICIEMBRE DE 2019</w:t>
      </w:r>
    </w:p>
    <w:p w14:paraId="7B21D985" w14:textId="77777777" w:rsidR="006A42A8" w:rsidRPr="00C02C81" w:rsidRDefault="006A42A8" w:rsidP="006A42A8">
      <w:pPr>
        <w:jc w:val="center"/>
        <w:rPr>
          <w:rFonts w:ascii="Arial" w:eastAsia="Arial" w:hAnsi="Arial" w:cs="Arial"/>
          <w:i/>
          <w:iCs/>
          <w:sz w:val="20"/>
          <w:szCs w:val="20"/>
        </w:rPr>
      </w:pPr>
      <w:r w:rsidRPr="00C02C81">
        <w:rPr>
          <w:rFonts w:ascii="Arial" w:eastAsia="Arial" w:hAnsi="Arial" w:cs="Arial"/>
          <w:i/>
          <w:iCs/>
          <w:sz w:val="20"/>
          <w:szCs w:val="20"/>
        </w:rPr>
        <w:t>ALCANCE DIECIOCHO</w:t>
      </w:r>
    </w:p>
    <w:p w14:paraId="5CA2BFB3" w14:textId="77777777" w:rsidR="006A42A8" w:rsidRPr="00C02C81" w:rsidRDefault="006A42A8" w:rsidP="006A42A8">
      <w:pPr>
        <w:jc w:val="center"/>
        <w:rPr>
          <w:rFonts w:ascii="Arial" w:eastAsia="Arial" w:hAnsi="Arial" w:cs="Arial"/>
          <w:i/>
          <w:iCs/>
          <w:sz w:val="20"/>
          <w:szCs w:val="20"/>
        </w:rPr>
      </w:pPr>
    </w:p>
    <w:p w14:paraId="6AA114A9" w14:textId="77777777" w:rsidR="006A42A8" w:rsidRPr="00C02C81" w:rsidRDefault="006A42A8" w:rsidP="006A42A8">
      <w:pPr>
        <w:spacing w:line="276" w:lineRule="auto"/>
        <w:jc w:val="both"/>
        <w:rPr>
          <w:rFonts w:ascii="Arial" w:hAnsi="Arial" w:cs="Arial"/>
          <w:sz w:val="20"/>
          <w:szCs w:val="20"/>
          <w:lang w:val="es-MX"/>
        </w:rPr>
      </w:pPr>
      <w:r w:rsidRPr="00C02C81">
        <w:rPr>
          <w:rFonts w:ascii="Arial" w:eastAsia="Arial" w:hAnsi="Arial" w:cs="Arial"/>
          <w:sz w:val="20"/>
          <w:szCs w:val="20"/>
        </w:rPr>
        <w:t xml:space="preserve">PRIMERO. </w:t>
      </w:r>
      <w:r w:rsidRPr="00C02C81">
        <w:rPr>
          <w:rFonts w:ascii="Arial" w:hAnsi="Arial" w:cs="Arial"/>
          <w:sz w:val="20"/>
          <w:szCs w:val="20"/>
          <w:lang w:val="es-MX"/>
        </w:rPr>
        <w:t>El presente Decreto deberá publicarse en el Periódico Oficial del Estado y entrará en vigor el día 1º de enero de 2020.</w:t>
      </w:r>
    </w:p>
    <w:p w14:paraId="40A2810B" w14:textId="77777777" w:rsidR="006A42A8" w:rsidRPr="00C02C81" w:rsidRDefault="006A42A8" w:rsidP="006A42A8">
      <w:pPr>
        <w:jc w:val="both"/>
        <w:rPr>
          <w:rFonts w:ascii="Arial" w:eastAsia="Arial" w:hAnsi="Arial" w:cs="Arial"/>
          <w:sz w:val="20"/>
          <w:szCs w:val="20"/>
          <w:highlight w:val="yellow"/>
        </w:rPr>
      </w:pPr>
    </w:p>
    <w:p w14:paraId="353D612F" w14:textId="77777777" w:rsidR="006A42A8" w:rsidRPr="00C02C81" w:rsidRDefault="006A42A8" w:rsidP="006A42A8">
      <w:pPr>
        <w:jc w:val="both"/>
        <w:rPr>
          <w:rFonts w:ascii="Arial" w:eastAsia="Arial" w:hAnsi="Arial" w:cs="Arial"/>
          <w:sz w:val="20"/>
          <w:szCs w:val="20"/>
        </w:rPr>
      </w:pPr>
      <w:r w:rsidRPr="00C02C81">
        <w:rPr>
          <w:rFonts w:ascii="Arial" w:eastAsia="Arial" w:hAnsi="Arial" w:cs="Arial"/>
          <w:sz w:val="20"/>
          <w:szCs w:val="20"/>
        </w:rPr>
        <w:t>SEGUNDO. Se derogan todas las disposiciones que se opongan al presente decreto.</w:t>
      </w:r>
    </w:p>
    <w:p w14:paraId="0EC607EB" w14:textId="1020BD6B" w:rsidR="00065151" w:rsidRDefault="00065151" w:rsidP="00D1056A">
      <w:pPr>
        <w:jc w:val="center"/>
        <w:rPr>
          <w:rFonts w:ascii="Arial" w:hAnsi="Arial" w:cs="Arial"/>
          <w:b/>
          <w:bCs/>
          <w:i/>
          <w:sz w:val="20"/>
          <w:szCs w:val="20"/>
        </w:rPr>
      </w:pPr>
    </w:p>
    <w:p w14:paraId="530F6233" w14:textId="77777777" w:rsidR="00587C9C" w:rsidRDefault="00587C9C" w:rsidP="00D1056A">
      <w:pPr>
        <w:jc w:val="center"/>
        <w:rPr>
          <w:rFonts w:ascii="Arial" w:hAnsi="Arial" w:cs="Arial"/>
          <w:b/>
          <w:bCs/>
          <w:i/>
          <w:sz w:val="20"/>
          <w:szCs w:val="20"/>
        </w:rPr>
      </w:pPr>
    </w:p>
    <w:p w14:paraId="489BADCA" w14:textId="77777777" w:rsidR="00587C9C" w:rsidRPr="00E10414" w:rsidRDefault="00587C9C" w:rsidP="00587C9C">
      <w:pPr>
        <w:tabs>
          <w:tab w:val="left" w:leader="dot" w:pos="7655"/>
          <w:tab w:val="left" w:leader="dot" w:pos="7938"/>
          <w:tab w:val="left" w:leader="underscore" w:pos="10065"/>
        </w:tabs>
        <w:ind w:right="51"/>
        <w:jc w:val="center"/>
        <w:rPr>
          <w:rFonts w:ascii="Arial" w:hAnsi="Arial" w:cs="Arial"/>
          <w:i/>
          <w:sz w:val="20"/>
          <w:szCs w:val="20"/>
        </w:rPr>
      </w:pPr>
      <w:r w:rsidRPr="00E10414">
        <w:rPr>
          <w:rFonts w:ascii="Arial" w:hAnsi="Arial" w:cs="Arial"/>
          <w:i/>
          <w:sz w:val="20"/>
          <w:szCs w:val="20"/>
        </w:rPr>
        <w:t>P.O. 31 DE DICIEMBRE DE 2020</w:t>
      </w:r>
    </w:p>
    <w:p w14:paraId="17670530" w14:textId="77777777" w:rsidR="00587C9C" w:rsidRPr="00E10414" w:rsidRDefault="00587C9C" w:rsidP="00587C9C">
      <w:pPr>
        <w:tabs>
          <w:tab w:val="left" w:leader="dot" w:pos="7655"/>
          <w:tab w:val="left" w:leader="dot" w:pos="7938"/>
          <w:tab w:val="left" w:leader="underscore" w:pos="10065"/>
        </w:tabs>
        <w:ind w:right="51"/>
        <w:jc w:val="center"/>
        <w:rPr>
          <w:rFonts w:ascii="Arial" w:hAnsi="Arial" w:cs="Arial"/>
          <w:i/>
          <w:sz w:val="20"/>
          <w:szCs w:val="20"/>
        </w:rPr>
      </w:pPr>
      <w:r w:rsidRPr="00E10414">
        <w:rPr>
          <w:rFonts w:ascii="Arial" w:hAnsi="Arial" w:cs="Arial"/>
          <w:i/>
          <w:sz w:val="20"/>
          <w:szCs w:val="20"/>
        </w:rPr>
        <w:t>ALCANCE OCHO</w:t>
      </w:r>
    </w:p>
    <w:p w14:paraId="663EBE01" w14:textId="77777777" w:rsidR="00587C9C" w:rsidRPr="00E10414" w:rsidRDefault="00587C9C" w:rsidP="00587C9C">
      <w:pPr>
        <w:tabs>
          <w:tab w:val="left" w:leader="dot" w:pos="7655"/>
          <w:tab w:val="left" w:leader="dot" w:pos="7938"/>
          <w:tab w:val="left" w:leader="underscore" w:pos="10065"/>
        </w:tabs>
        <w:ind w:right="51"/>
        <w:rPr>
          <w:rFonts w:ascii="Arial" w:hAnsi="Arial" w:cs="Arial"/>
          <w:i/>
          <w:sz w:val="20"/>
          <w:szCs w:val="20"/>
        </w:rPr>
      </w:pPr>
    </w:p>
    <w:p w14:paraId="100C15B7" w14:textId="77777777" w:rsidR="00587C9C" w:rsidRPr="00E10414" w:rsidRDefault="00587C9C" w:rsidP="00587C9C">
      <w:pPr>
        <w:jc w:val="both"/>
        <w:rPr>
          <w:rFonts w:ascii="Arial" w:hAnsi="Arial" w:cs="Arial"/>
          <w:sz w:val="20"/>
          <w:szCs w:val="20"/>
        </w:rPr>
      </w:pPr>
      <w:bookmarkStart w:id="1" w:name="_Hlk60767726"/>
      <w:r w:rsidRPr="00E10414">
        <w:rPr>
          <w:rFonts w:ascii="Arial" w:hAnsi="Arial" w:cs="Arial"/>
          <w:sz w:val="20"/>
          <w:szCs w:val="20"/>
        </w:rPr>
        <w:t>PRIMERO. La presente Ley entrará en vigor el 01 de enero del 2021, previa su publicación en el Periódico Oficial del Estado de Hidalgo.</w:t>
      </w:r>
    </w:p>
    <w:p w14:paraId="3AA9CFCB" w14:textId="77777777" w:rsidR="00587C9C" w:rsidRPr="00E10414" w:rsidRDefault="00587C9C" w:rsidP="00587C9C">
      <w:pPr>
        <w:jc w:val="both"/>
        <w:rPr>
          <w:rFonts w:ascii="Arial" w:hAnsi="Arial" w:cs="Arial"/>
          <w:sz w:val="20"/>
          <w:szCs w:val="20"/>
        </w:rPr>
      </w:pPr>
    </w:p>
    <w:p w14:paraId="1F956F12" w14:textId="77777777" w:rsidR="00587C9C" w:rsidRPr="00E10414" w:rsidRDefault="00587C9C" w:rsidP="00587C9C">
      <w:pPr>
        <w:jc w:val="both"/>
        <w:rPr>
          <w:rFonts w:ascii="Arial" w:hAnsi="Arial" w:cs="Arial"/>
          <w:sz w:val="20"/>
          <w:szCs w:val="20"/>
        </w:rPr>
      </w:pPr>
      <w:r w:rsidRPr="00E10414">
        <w:rPr>
          <w:rFonts w:ascii="Arial" w:hAnsi="Arial" w:cs="Arial"/>
          <w:sz w:val="20"/>
          <w:szCs w:val="20"/>
        </w:rPr>
        <w:t>SEGUNDO. Se derogan todas las disposiciones que se opongan al presente decreto.</w:t>
      </w:r>
    </w:p>
    <w:bookmarkEnd w:id="1"/>
    <w:p w14:paraId="13424E2E" w14:textId="5B0DE53E" w:rsidR="00587C9C" w:rsidRDefault="00587C9C" w:rsidP="00D1056A">
      <w:pPr>
        <w:jc w:val="center"/>
        <w:rPr>
          <w:rFonts w:ascii="Arial" w:hAnsi="Arial" w:cs="Arial"/>
          <w:i/>
          <w:sz w:val="20"/>
          <w:szCs w:val="20"/>
        </w:rPr>
      </w:pPr>
    </w:p>
    <w:p w14:paraId="3F20621A" w14:textId="77777777" w:rsidR="00041567" w:rsidRDefault="00041567" w:rsidP="00D1056A">
      <w:pPr>
        <w:jc w:val="center"/>
        <w:rPr>
          <w:rFonts w:ascii="Arial" w:hAnsi="Arial" w:cs="Arial"/>
          <w:i/>
          <w:sz w:val="20"/>
          <w:szCs w:val="20"/>
        </w:rPr>
      </w:pPr>
    </w:p>
    <w:p w14:paraId="43795651"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r w:rsidRPr="00950937">
        <w:rPr>
          <w:rFonts w:ascii="Arial" w:hAnsi="Arial" w:cs="Arial"/>
          <w:i/>
          <w:sz w:val="20"/>
          <w:szCs w:val="20"/>
        </w:rPr>
        <w:t>P.O. 28 DE JULIO DE 2021.</w:t>
      </w:r>
    </w:p>
    <w:p w14:paraId="20F13978"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r w:rsidRPr="00950937">
        <w:rPr>
          <w:rFonts w:ascii="Arial" w:hAnsi="Arial" w:cs="Arial"/>
          <w:i/>
          <w:sz w:val="20"/>
          <w:szCs w:val="20"/>
        </w:rPr>
        <w:t>ALCANCE CUATRO.</w:t>
      </w:r>
    </w:p>
    <w:p w14:paraId="6136747A" w14:textId="77777777" w:rsidR="00041567" w:rsidRPr="00950937" w:rsidRDefault="00041567" w:rsidP="00041567">
      <w:pPr>
        <w:tabs>
          <w:tab w:val="left" w:leader="dot" w:pos="7655"/>
          <w:tab w:val="left" w:leader="dot" w:pos="7938"/>
          <w:tab w:val="left" w:leader="underscore" w:pos="10065"/>
        </w:tabs>
        <w:ind w:right="51"/>
        <w:jc w:val="center"/>
        <w:rPr>
          <w:rFonts w:ascii="Arial" w:hAnsi="Arial" w:cs="Arial"/>
          <w:i/>
          <w:sz w:val="20"/>
          <w:szCs w:val="20"/>
        </w:rPr>
      </w:pPr>
    </w:p>
    <w:p w14:paraId="011F5BE5" w14:textId="77777777" w:rsidR="00041567" w:rsidRPr="00950937" w:rsidRDefault="00041567" w:rsidP="00041567">
      <w:pPr>
        <w:tabs>
          <w:tab w:val="left" w:pos="142"/>
        </w:tabs>
        <w:jc w:val="both"/>
        <w:rPr>
          <w:rFonts w:ascii="Arial" w:hAnsi="Arial" w:cs="Arial"/>
          <w:color w:val="000000"/>
          <w:sz w:val="20"/>
          <w:szCs w:val="20"/>
        </w:rPr>
      </w:pPr>
      <w:r w:rsidRPr="00950937">
        <w:rPr>
          <w:rFonts w:ascii="Arial" w:hAnsi="Arial" w:cs="Arial"/>
          <w:color w:val="000000"/>
          <w:sz w:val="20"/>
          <w:szCs w:val="20"/>
        </w:rPr>
        <w:t>ÚNICO. El presente Decreto entrará en vigor al día siguiente al de su publicación en el Periódico Oficial del Estado de Hidalgo.</w:t>
      </w:r>
    </w:p>
    <w:p w14:paraId="796F721A" w14:textId="18D7B20B" w:rsidR="00041567" w:rsidRDefault="00041567" w:rsidP="00D1056A">
      <w:pPr>
        <w:jc w:val="center"/>
        <w:rPr>
          <w:rFonts w:ascii="Arial" w:hAnsi="Arial" w:cs="Arial"/>
          <w:i/>
          <w:sz w:val="20"/>
          <w:szCs w:val="20"/>
        </w:rPr>
      </w:pPr>
    </w:p>
    <w:p w14:paraId="25D60DBD" w14:textId="77777777" w:rsidR="00950937" w:rsidRDefault="00950937" w:rsidP="00D1056A">
      <w:pPr>
        <w:jc w:val="center"/>
        <w:rPr>
          <w:rFonts w:ascii="Arial" w:hAnsi="Arial" w:cs="Arial"/>
          <w:i/>
          <w:sz w:val="20"/>
          <w:szCs w:val="20"/>
        </w:rPr>
      </w:pPr>
    </w:p>
    <w:p w14:paraId="0D0E8B9D" w14:textId="77777777" w:rsidR="00950937" w:rsidRPr="00070749" w:rsidRDefault="00950937" w:rsidP="00950937">
      <w:pPr>
        <w:pStyle w:val="Estilo"/>
        <w:jc w:val="center"/>
        <w:rPr>
          <w:i/>
          <w:iCs/>
          <w:sz w:val="20"/>
        </w:rPr>
      </w:pPr>
      <w:r w:rsidRPr="00070749">
        <w:rPr>
          <w:i/>
          <w:iCs/>
          <w:sz w:val="20"/>
        </w:rPr>
        <w:t>P.O. 31 DE DICIEMBRE DE 2021.</w:t>
      </w:r>
    </w:p>
    <w:p w14:paraId="020EAEA7" w14:textId="1FD9D8EA" w:rsidR="00950937" w:rsidRPr="00070749" w:rsidRDefault="00950937" w:rsidP="00950937">
      <w:pPr>
        <w:pStyle w:val="Estilo"/>
        <w:jc w:val="center"/>
        <w:rPr>
          <w:i/>
          <w:iCs/>
          <w:sz w:val="20"/>
        </w:rPr>
      </w:pPr>
      <w:r w:rsidRPr="00070749">
        <w:rPr>
          <w:i/>
          <w:iCs/>
          <w:sz w:val="20"/>
        </w:rPr>
        <w:t>ALCANCE TRECE.</w:t>
      </w:r>
    </w:p>
    <w:p w14:paraId="084EDB05" w14:textId="77777777" w:rsidR="00950937" w:rsidRPr="00070749" w:rsidRDefault="00950937" w:rsidP="00950937">
      <w:pPr>
        <w:pStyle w:val="Estilo"/>
        <w:jc w:val="center"/>
        <w:rPr>
          <w:i/>
          <w:iCs/>
          <w:sz w:val="20"/>
        </w:rPr>
      </w:pPr>
    </w:p>
    <w:p w14:paraId="5434F196" w14:textId="77777777" w:rsidR="00950937" w:rsidRPr="00070749" w:rsidRDefault="00950937" w:rsidP="00950937">
      <w:pPr>
        <w:jc w:val="both"/>
        <w:rPr>
          <w:rFonts w:ascii="Arial" w:eastAsia="Arial" w:hAnsi="Arial" w:cs="Arial"/>
          <w:sz w:val="20"/>
          <w:szCs w:val="20"/>
        </w:rPr>
      </w:pPr>
      <w:bookmarkStart w:id="2" w:name="_Hlk93438829"/>
      <w:r w:rsidRPr="00070749">
        <w:rPr>
          <w:rFonts w:ascii="Arial" w:eastAsia="Arial" w:hAnsi="Arial" w:cs="Arial"/>
          <w:sz w:val="20"/>
          <w:szCs w:val="20"/>
        </w:rPr>
        <w:t>PRIMERO. El presente Decreto entrará en vigor el 01 de enero del 2022, previa su publicación en el Periódico Oficial del Estado.</w:t>
      </w:r>
    </w:p>
    <w:p w14:paraId="0E24DCC1" w14:textId="77777777" w:rsidR="00950937" w:rsidRPr="00070749" w:rsidRDefault="00950937" w:rsidP="00950937">
      <w:pPr>
        <w:jc w:val="both"/>
        <w:rPr>
          <w:rFonts w:ascii="Arial" w:eastAsia="Arial" w:hAnsi="Arial" w:cs="Arial"/>
          <w:sz w:val="20"/>
          <w:szCs w:val="20"/>
        </w:rPr>
      </w:pPr>
    </w:p>
    <w:p w14:paraId="3735976E" w14:textId="77777777" w:rsidR="00950937" w:rsidRPr="00070749" w:rsidRDefault="00950937" w:rsidP="00950937">
      <w:pPr>
        <w:jc w:val="both"/>
        <w:rPr>
          <w:rFonts w:ascii="Arial" w:eastAsia="Arial" w:hAnsi="Arial" w:cs="Arial"/>
          <w:sz w:val="20"/>
          <w:szCs w:val="20"/>
        </w:rPr>
      </w:pPr>
      <w:r w:rsidRPr="00070749">
        <w:rPr>
          <w:rFonts w:ascii="Arial" w:eastAsia="Arial" w:hAnsi="Arial" w:cs="Arial"/>
          <w:sz w:val="20"/>
          <w:szCs w:val="20"/>
        </w:rPr>
        <w:t>SEGUNDO. Se derogan todas las disposiciones que se opongan al presente decreto.</w:t>
      </w:r>
    </w:p>
    <w:p w14:paraId="1DFF1D19" w14:textId="77777777" w:rsidR="00950937" w:rsidRPr="00070749" w:rsidRDefault="00950937" w:rsidP="00950937">
      <w:pPr>
        <w:jc w:val="both"/>
        <w:rPr>
          <w:rFonts w:ascii="Arial" w:eastAsia="Arial" w:hAnsi="Arial" w:cs="Arial"/>
          <w:sz w:val="20"/>
          <w:szCs w:val="20"/>
        </w:rPr>
      </w:pPr>
    </w:p>
    <w:p w14:paraId="5F0BFC28" w14:textId="77777777" w:rsidR="00950937" w:rsidRPr="00070749" w:rsidRDefault="00950937" w:rsidP="00950937">
      <w:pPr>
        <w:jc w:val="both"/>
        <w:rPr>
          <w:rFonts w:ascii="Arial" w:eastAsia="Arial" w:hAnsi="Arial" w:cs="Arial"/>
          <w:sz w:val="20"/>
          <w:szCs w:val="20"/>
        </w:rPr>
      </w:pPr>
      <w:r w:rsidRPr="00070749">
        <w:rPr>
          <w:rFonts w:ascii="Arial" w:eastAsia="Arial" w:hAnsi="Arial" w:cs="Arial"/>
          <w:sz w:val="20"/>
          <w:szCs w:val="20"/>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69D56D96" w14:textId="77777777" w:rsidR="00950937" w:rsidRPr="00070749" w:rsidRDefault="00950937" w:rsidP="00950937">
      <w:pPr>
        <w:jc w:val="both"/>
        <w:rPr>
          <w:rFonts w:ascii="Arial" w:hAnsi="Arial" w:cs="Arial"/>
          <w:sz w:val="20"/>
          <w:szCs w:val="20"/>
        </w:rPr>
      </w:pPr>
    </w:p>
    <w:p w14:paraId="3BD9F247" w14:textId="77777777" w:rsidR="00950937" w:rsidRPr="00070749" w:rsidRDefault="00950937" w:rsidP="00950937">
      <w:pPr>
        <w:jc w:val="both"/>
        <w:rPr>
          <w:rFonts w:ascii="Arial" w:hAnsi="Arial" w:cs="Arial"/>
          <w:sz w:val="20"/>
          <w:szCs w:val="20"/>
        </w:rPr>
      </w:pPr>
      <w:r w:rsidRPr="00070749">
        <w:rPr>
          <w:rFonts w:ascii="Arial" w:hAnsi="Arial" w:cs="Arial"/>
          <w:sz w:val="20"/>
          <w:szCs w:val="20"/>
        </w:rPr>
        <w:t>CUARTO. Lo dispuesto en el artículo 27 QUATER entrará en vigor a partir del 02 de enero del 2023 para personas morales, y para las personas físicas el 03 de julio del mismo año.</w:t>
      </w:r>
    </w:p>
    <w:bookmarkEnd w:id="2"/>
    <w:p w14:paraId="33305F04" w14:textId="77777777" w:rsidR="00950937" w:rsidRPr="00070749" w:rsidRDefault="00950937" w:rsidP="00950937">
      <w:pPr>
        <w:pStyle w:val="Estilo"/>
        <w:rPr>
          <w:sz w:val="20"/>
        </w:rPr>
      </w:pPr>
    </w:p>
    <w:p w14:paraId="3D5550EE" w14:textId="77777777" w:rsidR="00950937" w:rsidRDefault="00950937" w:rsidP="00D1056A">
      <w:pPr>
        <w:jc w:val="center"/>
        <w:rPr>
          <w:rFonts w:ascii="Arial" w:hAnsi="Arial" w:cs="Arial"/>
          <w:i/>
          <w:sz w:val="20"/>
          <w:szCs w:val="20"/>
        </w:rPr>
      </w:pPr>
    </w:p>
    <w:p w14:paraId="7F6791D6" w14:textId="77777777" w:rsidR="00070749" w:rsidRPr="00CB6890" w:rsidRDefault="00070749" w:rsidP="00070749">
      <w:pPr>
        <w:pStyle w:val="Estilo"/>
        <w:jc w:val="center"/>
        <w:rPr>
          <w:i/>
          <w:iCs/>
          <w:sz w:val="20"/>
        </w:rPr>
      </w:pPr>
      <w:r w:rsidRPr="00CB6890">
        <w:rPr>
          <w:i/>
          <w:iCs/>
          <w:sz w:val="20"/>
        </w:rPr>
        <w:t>P.O. 29 DE DICIEMBRE DE 2023.</w:t>
      </w:r>
    </w:p>
    <w:p w14:paraId="4352B3EE" w14:textId="219F1D3D" w:rsidR="00070749" w:rsidRPr="00CB6890" w:rsidRDefault="00070749" w:rsidP="00070749">
      <w:pPr>
        <w:pStyle w:val="Estilo"/>
        <w:jc w:val="center"/>
        <w:rPr>
          <w:i/>
          <w:iCs/>
          <w:sz w:val="20"/>
        </w:rPr>
      </w:pPr>
      <w:r w:rsidRPr="00CB6890">
        <w:rPr>
          <w:i/>
          <w:iCs/>
          <w:sz w:val="20"/>
        </w:rPr>
        <w:t>ALCANCE OCHO</w:t>
      </w:r>
      <w:r w:rsidR="00F372E0" w:rsidRPr="00CB6890">
        <w:rPr>
          <w:i/>
          <w:iCs/>
          <w:sz w:val="20"/>
        </w:rPr>
        <w:t>.</w:t>
      </w:r>
    </w:p>
    <w:p w14:paraId="56CD8E99" w14:textId="77777777" w:rsidR="00070749" w:rsidRPr="00CB6890" w:rsidRDefault="00070749" w:rsidP="00070749">
      <w:pPr>
        <w:pStyle w:val="Estilo"/>
        <w:rPr>
          <w:sz w:val="20"/>
        </w:rPr>
      </w:pPr>
    </w:p>
    <w:p w14:paraId="26E454F5" w14:textId="77777777" w:rsidR="00070749" w:rsidRPr="00CB6890" w:rsidRDefault="00070749" w:rsidP="00070749">
      <w:pPr>
        <w:jc w:val="both"/>
        <w:rPr>
          <w:rFonts w:ascii="Arial" w:eastAsia="Arial" w:hAnsi="Arial" w:cs="Arial"/>
          <w:sz w:val="20"/>
          <w:szCs w:val="20"/>
        </w:rPr>
      </w:pPr>
      <w:r w:rsidRPr="00CB6890">
        <w:rPr>
          <w:rFonts w:ascii="Arial" w:eastAsia="Arial" w:hAnsi="Arial" w:cs="Arial"/>
          <w:sz w:val="20"/>
          <w:szCs w:val="20"/>
        </w:rPr>
        <w:t>PRIMERO. El presente Decreto entrará en vigor el 01 de enero del 2024, previa su publicación en el Periódico Oficial del Estado.</w:t>
      </w:r>
    </w:p>
    <w:p w14:paraId="1A99E507" w14:textId="77777777" w:rsidR="00070749" w:rsidRPr="00CB6890" w:rsidRDefault="00070749" w:rsidP="00070749">
      <w:pPr>
        <w:jc w:val="both"/>
        <w:rPr>
          <w:rFonts w:ascii="Arial" w:eastAsia="Arial" w:hAnsi="Arial" w:cs="Arial"/>
          <w:sz w:val="20"/>
          <w:szCs w:val="20"/>
        </w:rPr>
      </w:pPr>
    </w:p>
    <w:p w14:paraId="1CF407CD" w14:textId="77777777" w:rsidR="00070749" w:rsidRPr="00CB6890" w:rsidRDefault="00070749" w:rsidP="00070749">
      <w:pPr>
        <w:jc w:val="both"/>
        <w:rPr>
          <w:rFonts w:ascii="Arial" w:eastAsia="Arial" w:hAnsi="Arial" w:cs="Arial"/>
          <w:sz w:val="20"/>
          <w:szCs w:val="20"/>
        </w:rPr>
      </w:pPr>
      <w:r w:rsidRPr="00CB6890">
        <w:rPr>
          <w:rFonts w:ascii="Arial" w:eastAsia="Arial" w:hAnsi="Arial" w:cs="Arial"/>
          <w:sz w:val="20"/>
          <w:szCs w:val="20"/>
        </w:rPr>
        <w:t>SEGUNDO. Se derogan todas las disposiciones que se opongan al presente decreto.</w:t>
      </w:r>
    </w:p>
    <w:p w14:paraId="58DBF72C" w14:textId="77777777" w:rsidR="00070749" w:rsidRDefault="00070749" w:rsidP="00070749">
      <w:pPr>
        <w:pStyle w:val="Estilo"/>
        <w:rPr>
          <w:sz w:val="20"/>
        </w:rPr>
      </w:pPr>
    </w:p>
    <w:p w14:paraId="10C04A46" w14:textId="77777777" w:rsidR="00642468" w:rsidRPr="00CB6890" w:rsidRDefault="00642468" w:rsidP="00070749">
      <w:pPr>
        <w:pStyle w:val="Estilo"/>
        <w:rPr>
          <w:sz w:val="20"/>
        </w:rPr>
      </w:pPr>
    </w:p>
    <w:p w14:paraId="2AD3CAEA" w14:textId="77777777" w:rsidR="00642468" w:rsidRPr="004F640B" w:rsidRDefault="00642468" w:rsidP="00642468">
      <w:pPr>
        <w:pStyle w:val="Estilo"/>
        <w:jc w:val="center"/>
        <w:rPr>
          <w:b/>
          <w:bCs/>
          <w:i/>
          <w:iCs/>
          <w:sz w:val="20"/>
        </w:rPr>
      </w:pPr>
      <w:r w:rsidRPr="004F640B">
        <w:rPr>
          <w:b/>
          <w:bCs/>
          <w:i/>
          <w:iCs/>
          <w:sz w:val="20"/>
        </w:rPr>
        <w:t>P.O. 31 DE DICIEMBRE DE 2024.</w:t>
      </w:r>
    </w:p>
    <w:p w14:paraId="1A1C4FB2" w14:textId="77777777" w:rsidR="00642468" w:rsidRPr="004F640B" w:rsidRDefault="00642468" w:rsidP="00642468">
      <w:pPr>
        <w:pStyle w:val="Estilo"/>
        <w:jc w:val="center"/>
        <w:rPr>
          <w:b/>
          <w:bCs/>
          <w:i/>
          <w:iCs/>
          <w:sz w:val="20"/>
        </w:rPr>
      </w:pPr>
      <w:r w:rsidRPr="004F640B">
        <w:rPr>
          <w:b/>
          <w:bCs/>
          <w:i/>
          <w:iCs/>
          <w:sz w:val="20"/>
        </w:rPr>
        <w:t>ALCANCE UNO</w:t>
      </w:r>
      <w:r>
        <w:rPr>
          <w:b/>
          <w:bCs/>
          <w:i/>
          <w:iCs/>
          <w:sz w:val="20"/>
        </w:rPr>
        <w:t>.</w:t>
      </w:r>
    </w:p>
    <w:p w14:paraId="4B2A2D97" w14:textId="77777777" w:rsidR="00642468" w:rsidRPr="004F640B" w:rsidRDefault="00642468" w:rsidP="00642468">
      <w:pPr>
        <w:pStyle w:val="Estilo"/>
        <w:rPr>
          <w:b/>
          <w:bCs/>
          <w:sz w:val="20"/>
        </w:rPr>
      </w:pPr>
    </w:p>
    <w:p w14:paraId="2C23D019"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PRIMERO. El presente Decreto entrará en vigor el 01 de enero del 2025, previa su publicación en el Periódico Oficial del Estado.</w:t>
      </w:r>
    </w:p>
    <w:p w14:paraId="74F32B8A" w14:textId="77777777" w:rsidR="00642468" w:rsidRPr="00D46A8E" w:rsidRDefault="00642468" w:rsidP="00642468">
      <w:pPr>
        <w:jc w:val="both"/>
        <w:rPr>
          <w:rFonts w:ascii="Arial" w:eastAsia="Arial" w:hAnsi="Arial" w:cs="Arial"/>
          <w:b/>
          <w:sz w:val="20"/>
          <w:szCs w:val="20"/>
        </w:rPr>
      </w:pPr>
    </w:p>
    <w:p w14:paraId="2FDA52E2"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SEGUNDO. Se derogan todas las disposiciones que se opongan al presente decreto.</w:t>
      </w:r>
    </w:p>
    <w:p w14:paraId="65AA646B" w14:textId="77777777" w:rsidR="00642468" w:rsidRPr="00D46A8E" w:rsidRDefault="00642468" w:rsidP="00642468">
      <w:pPr>
        <w:jc w:val="both"/>
        <w:rPr>
          <w:rFonts w:ascii="Arial" w:eastAsia="Arial" w:hAnsi="Arial" w:cs="Arial"/>
          <w:b/>
          <w:sz w:val="20"/>
          <w:szCs w:val="20"/>
        </w:rPr>
      </w:pPr>
    </w:p>
    <w:p w14:paraId="54DB3F2D"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 xml:space="preserve">TERCERO. La adición a que se refiere el inciso g) del artículo 33 de la Ley Estatal de Derechos, será aplicable a las obligaciones contraídas desde el 01 de enero de 2020. </w:t>
      </w:r>
    </w:p>
    <w:p w14:paraId="7A13872C" w14:textId="77777777" w:rsidR="00642468" w:rsidRPr="00D46A8E" w:rsidRDefault="00642468" w:rsidP="00642468">
      <w:pPr>
        <w:jc w:val="both"/>
        <w:rPr>
          <w:rFonts w:ascii="Arial" w:eastAsia="Arial" w:hAnsi="Arial" w:cs="Arial"/>
          <w:b/>
          <w:sz w:val="20"/>
          <w:szCs w:val="20"/>
        </w:rPr>
      </w:pPr>
    </w:p>
    <w:p w14:paraId="5A359D6A"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 xml:space="preserve">La aplicación de la disposición contenida en el párrafo que antecede no dará lugar a devolución o compensación alguna. </w:t>
      </w:r>
    </w:p>
    <w:p w14:paraId="55E4E437" w14:textId="77777777" w:rsidR="00642468" w:rsidRPr="00D46A8E" w:rsidRDefault="00642468" w:rsidP="00642468">
      <w:pPr>
        <w:jc w:val="both"/>
        <w:rPr>
          <w:rFonts w:ascii="Arial" w:eastAsia="Arial" w:hAnsi="Arial" w:cs="Arial"/>
          <w:b/>
          <w:sz w:val="20"/>
          <w:szCs w:val="20"/>
        </w:rPr>
      </w:pPr>
    </w:p>
    <w:p w14:paraId="491403B9"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 xml:space="preserve">CUARTO. Las reformas a que refiere el artículo 41 de la Ley de Hacienda del Estado de Hidalgo, serán aplicables a las obligaciones contraídas desde el 01 de enero de 2020. </w:t>
      </w:r>
    </w:p>
    <w:p w14:paraId="1FDF9FB5" w14:textId="77777777" w:rsidR="00642468" w:rsidRPr="00D46A8E" w:rsidRDefault="00642468" w:rsidP="00642468">
      <w:pPr>
        <w:jc w:val="both"/>
        <w:rPr>
          <w:rFonts w:ascii="Arial" w:eastAsia="Arial" w:hAnsi="Arial" w:cs="Arial"/>
          <w:b/>
          <w:sz w:val="20"/>
          <w:szCs w:val="20"/>
        </w:rPr>
      </w:pPr>
    </w:p>
    <w:p w14:paraId="60FEB1E0" w14:textId="77777777" w:rsidR="00642468" w:rsidRPr="00D46A8E" w:rsidRDefault="00642468" w:rsidP="00642468">
      <w:pPr>
        <w:jc w:val="both"/>
        <w:rPr>
          <w:rFonts w:ascii="Arial" w:eastAsia="Arial" w:hAnsi="Arial" w:cs="Arial"/>
          <w:b/>
          <w:sz w:val="20"/>
          <w:szCs w:val="20"/>
        </w:rPr>
      </w:pPr>
      <w:r w:rsidRPr="00D46A8E">
        <w:rPr>
          <w:rFonts w:ascii="Arial" w:eastAsia="Arial" w:hAnsi="Arial" w:cs="Arial"/>
          <w:b/>
          <w:sz w:val="20"/>
          <w:szCs w:val="20"/>
        </w:rPr>
        <w:t>La aplicación de la disposición contenida en el párrafo que antecede no dará lugar a devolución o compensación alguna.</w:t>
      </w:r>
    </w:p>
    <w:p w14:paraId="25FAD763" w14:textId="77777777" w:rsidR="00642468" w:rsidRPr="00D46A8E" w:rsidRDefault="00642468" w:rsidP="00642468">
      <w:pPr>
        <w:jc w:val="both"/>
        <w:rPr>
          <w:rFonts w:ascii="Arial" w:eastAsia="Arial" w:hAnsi="Arial" w:cs="Arial"/>
          <w:b/>
          <w:sz w:val="20"/>
          <w:szCs w:val="20"/>
        </w:rPr>
      </w:pPr>
    </w:p>
    <w:p w14:paraId="2325B1DB" w14:textId="77777777" w:rsidR="00642468" w:rsidRPr="00BD6090" w:rsidRDefault="00642468" w:rsidP="00642468">
      <w:pPr>
        <w:pStyle w:val="Estilo"/>
        <w:rPr>
          <w:sz w:val="20"/>
        </w:rPr>
      </w:pPr>
    </w:p>
    <w:p w14:paraId="70208679" w14:textId="77777777" w:rsidR="00642468" w:rsidRPr="00CB6890" w:rsidRDefault="00642468" w:rsidP="00D1056A">
      <w:pPr>
        <w:jc w:val="center"/>
        <w:rPr>
          <w:rFonts w:ascii="Arial" w:hAnsi="Arial" w:cs="Arial"/>
          <w:b/>
          <w:bCs/>
          <w:i/>
          <w:sz w:val="20"/>
          <w:szCs w:val="20"/>
        </w:rPr>
      </w:pPr>
    </w:p>
    <w:sectPr w:rsidR="00642468" w:rsidRPr="00CB6890" w:rsidSect="00020077">
      <w:headerReference w:type="default" r:id="rId8"/>
      <w:footerReference w:type="even" r:id="rId9"/>
      <w:footerReference w:type="defaul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6D3C9" w14:textId="77777777" w:rsidR="002840C2" w:rsidRDefault="002840C2">
      <w:r>
        <w:separator/>
      </w:r>
    </w:p>
  </w:endnote>
  <w:endnote w:type="continuationSeparator" w:id="0">
    <w:p w14:paraId="7CB76870" w14:textId="77777777" w:rsidR="002840C2" w:rsidRDefault="0028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80"/>
    <w:family w:val="auto"/>
    <w:pitch w:val="variable"/>
    <w:sig w:usb0="E00002FF" w:usb1="7AC7FFFF" w:usb2="00000012" w:usb3="00000000" w:csb0="0002000D" w:csb1="00000000"/>
  </w:font>
  <w:font w:name="Montserrat Medium">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F708" w14:textId="77777777" w:rsidR="00C02C81" w:rsidRDefault="00C02C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8B41C" w14:textId="77777777" w:rsidR="00C02C81" w:rsidRDefault="00C02C8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057C" w14:textId="77777777" w:rsidR="00C02C81" w:rsidRDefault="00C02C81">
    <w:pPr>
      <w:pStyle w:val="Piedepgina"/>
      <w:framePr w:wrap="around" w:vAnchor="text" w:hAnchor="margin" w:xAlign="right" w:y="1"/>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Pr>
        <w:rStyle w:val="Nmerodepgina"/>
        <w:rFonts w:ascii="Arial" w:hAnsi="Arial" w:cs="Arial"/>
        <w:noProof/>
        <w:sz w:val="16"/>
      </w:rPr>
      <w:t>21</w:t>
    </w:r>
    <w:r>
      <w:rPr>
        <w:rStyle w:val="Nmerodepgina"/>
        <w:rFonts w:ascii="Arial" w:hAnsi="Arial" w:cs="Arial"/>
        <w:sz w:val="16"/>
      </w:rPr>
      <w:fldChar w:fldCharType="end"/>
    </w:r>
  </w:p>
  <w:p w14:paraId="5E694534" w14:textId="77777777" w:rsidR="00C02C81" w:rsidRDefault="00C02C8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20C1F" w14:textId="77777777" w:rsidR="002840C2" w:rsidRDefault="002840C2">
      <w:r>
        <w:separator/>
      </w:r>
    </w:p>
  </w:footnote>
  <w:footnote w:type="continuationSeparator" w:id="0">
    <w:p w14:paraId="4A132D1E" w14:textId="77777777" w:rsidR="002840C2" w:rsidRDefault="0028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AAF7" w14:textId="77777777" w:rsidR="00C02C81" w:rsidRPr="00FD1041" w:rsidRDefault="00C02C81" w:rsidP="00A10A5B">
    <w:pPr>
      <w:pStyle w:val="Encabezado"/>
      <w:jc w:val="right"/>
      <w:rPr>
        <w:b/>
        <w:bCs/>
        <w:i/>
        <w:iCs/>
        <w:color w:val="808080" w:themeColor="background1" w:themeShade="80"/>
        <w:sz w:val="18"/>
        <w:szCs w:val="18"/>
      </w:rPr>
    </w:pPr>
    <w:r w:rsidRPr="00FD1041">
      <w:rPr>
        <w:b/>
        <w:bCs/>
        <w:i/>
        <w:iCs/>
        <w:noProof/>
        <w:color w:val="808080" w:themeColor="background1" w:themeShade="80"/>
        <w:sz w:val="18"/>
        <w:szCs w:val="18"/>
      </w:rPr>
      <w:drawing>
        <wp:anchor distT="0" distB="0" distL="114300" distR="114300" simplePos="0" relativeHeight="251658752" behindDoc="1" locked="0" layoutInCell="1" allowOverlap="1" wp14:anchorId="1E68116F" wp14:editId="19718739">
          <wp:simplePos x="0" y="0"/>
          <wp:positionH relativeFrom="column">
            <wp:posOffset>-900430</wp:posOffset>
          </wp:positionH>
          <wp:positionV relativeFrom="paragraph">
            <wp:posOffset>-447675</wp:posOffset>
          </wp:positionV>
          <wp:extent cx="7772400" cy="1041389"/>
          <wp:effectExtent l="0" t="0" r="0" b="6985"/>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3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041">
      <w:rPr>
        <w:b/>
        <w:bCs/>
        <w:i/>
        <w:iCs/>
        <w:color w:val="808080" w:themeColor="background1" w:themeShade="80"/>
        <w:sz w:val="18"/>
        <w:szCs w:val="18"/>
      </w:rPr>
      <w:t>Ley de Hacienda del Estado de Hidalgo.</w:t>
    </w:r>
  </w:p>
  <w:p w14:paraId="446EACC2" w14:textId="77777777" w:rsidR="00C02C81" w:rsidRPr="00A10A5B" w:rsidRDefault="00C02C81" w:rsidP="00A10A5B">
    <w:pPr>
      <w:pStyle w:val="Encabezado"/>
      <w:jc w:val="right"/>
      <w:rPr>
        <w:b/>
        <w:bCs/>
        <w:i/>
        <w:iCs/>
        <w:color w:val="808080" w:themeColor="background1" w:themeShade="80"/>
        <w:sz w:val="18"/>
        <w:szCs w:val="18"/>
      </w:rPr>
    </w:pPr>
    <w:r w:rsidRPr="00FD1041">
      <w:rPr>
        <w:b/>
        <w:bCs/>
        <w:i/>
        <w:iCs/>
        <w:color w:val="808080" w:themeColor="background1" w:themeShade="80"/>
        <w:sz w:val="18"/>
        <w:szCs w:val="18"/>
      </w:rPr>
      <w:t>Instituto de Estudios Legislativos</w:t>
    </w:r>
    <w:r w:rsidRPr="00A10A5B">
      <w:rPr>
        <w:b/>
        <w:bCs/>
        <w:i/>
        <w:iCs/>
        <w:color w:val="808080" w:themeColor="background1" w:themeShade="80"/>
        <w:sz w:val="18"/>
        <w:szCs w:val="18"/>
      </w:rPr>
      <w:t>.</w:t>
    </w:r>
  </w:p>
  <w:p w14:paraId="64E65F06" w14:textId="77777777" w:rsidR="00C02C81" w:rsidRDefault="00C02C81" w:rsidP="00D871AD">
    <w:pPr>
      <w:pStyle w:val="Encabezado"/>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1021BF"/>
    <w:multiLevelType w:val="hybridMultilevel"/>
    <w:tmpl w:val="AA6A4E16"/>
    <w:lvl w:ilvl="0" w:tplc="2CF62BEC">
      <w:start w:val="1"/>
      <w:numFmt w:val="upperRoman"/>
      <w:lvlText w:val="%1."/>
      <w:lvlJc w:val="left"/>
      <w:pPr>
        <w:ind w:left="1998" w:hanging="360"/>
      </w:pPr>
      <w:rPr>
        <w:rFonts w:hint="default"/>
        <w:b/>
        <w:i w:val="0"/>
      </w:rPr>
    </w:lvl>
    <w:lvl w:ilvl="1" w:tplc="080A0019">
      <w:start w:val="1"/>
      <w:numFmt w:val="lowerLetter"/>
      <w:lvlText w:val="%2."/>
      <w:lvlJc w:val="left"/>
      <w:pPr>
        <w:ind w:left="2718" w:hanging="360"/>
      </w:pPr>
    </w:lvl>
    <w:lvl w:ilvl="2" w:tplc="080A001B" w:tentative="1">
      <w:start w:val="1"/>
      <w:numFmt w:val="lowerRoman"/>
      <w:lvlText w:val="%3."/>
      <w:lvlJc w:val="right"/>
      <w:pPr>
        <w:ind w:left="3438" w:hanging="180"/>
      </w:pPr>
    </w:lvl>
    <w:lvl w:ilvl="3" w:tplc="080A000F" w:tentative="1">
      <w:start w:val="1"/>
      <w:numFmt w:val="decimal"/>
      <w:lvlText w:val="%4."/>
      <w:lvlJc w:val="left"/>
      <w:pPr>
        <w:ind w:left="4158" w:hanging="360"/>
      </w:pPr>
    </w:lvl>
    <w:lvl w:ilvl="4" w:tplc="080A0019" w:tentative="1">
      <w:start w:val="1"/>
      <w:numFmt w:val="lowerLetter"/>
      <w:lvlText w:val="%5."/>
      <w:lvlJc w:val="left"/>
      <w:pPr>
        <w:ind w:left="4878" w:hanging="360"/>
      </w:pPr>
    </w:lvl>
    <w:lvl w:ilvl="5" w:tplc="080A001B" w:tentative="1">
      <w:start w:val="1"/>
      <w:numFmt w:val="lowerRoman"/>
      <w:lvlText w:val="%6."/>
      <w:lvlJc w:val="right"/>
      <w:pPr>
        <w:ind w:left="5598" w:hanging="180"/>
      </w:pPr>
    </w:lvl>
    <w:lvl w:ilvl="6" w:tplc="080A000F" w:tentative="1">
      <w:start w:val="1"/>
      <w:numFmt w:val="decimal"/>
      <w:lvlText w:val="%7."/>
      <w:lvlJc w:val="left"/>
      <w:pPr>
        <w:ind w:left="6318" w:hanging="360"/>
      </w:pPr>
    </w:lvl>
    <w:lvl w:ilvl="7" w:tplc="080A0019" w:tentative="1">
      <w:start w:val="1"/>
      <w:numFmt w:val="lowerLetter"/>
      <w:lvlText w:val="%8."/>
      <w:lvlJc w:val="left"/>
      <w:pPr>
        <w:ind w:left="7038" w:hanging="360"/>
      </w:pPr>
    </w:lvl>
    <w:lvl w:ilvl="8" w:tplc="080A001B" w:tentative="1">
      <w:start w:val="1"/>
      <w:numFmt w:val="lowerRoman"/>
      <w:lvlText w:val="%9."/>
      <w:lvlJc w:val="right"/>
      <w:pPr>
        <w:ind w:left="7758" w:hanging="180"/>
      </w:pPr>
    </w:lvl>
  </w:abstractNum>
  <w:abstractNum w:abstractNumId="2" w15:restartNumberingAfterBreak="0">
    <w:nsid w:val="099435A1"/>
    <w:multiLevelType w:val="hybridMultilevel"/>
    <w:tmpl w:val="04E2A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5138B"/>
    <w:multiLevelType w:val="hybridMultilevel"/>
    <w:tmpl w:val="E4D09DD0"/>
    <w:lvl w:ilvl="0" w:tplc="C68455B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172815"/>
    <w:multiLevelType w:val="hybridMultilevel"/>
    <w:tmpl w:val="F44A6420"/>
    <w:lvl w:ilvl="0" w:tplc="44D4F52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77DDF"/>
    <w:multiLevelType w:val="hybridMultilevel"/>
    <w:tmpl w:val="58F8A2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534B91"/>
    <w:multiLevelType w:val="hybridMultilevel"/>
    <w:tmpl w:val="82F8F7CE"/>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C70065C"/>
    <w:multiLevelType w:val="hybridMultilevel"/>
    <w:tmpl w:val="0DD2ADE0"/>
    <w:lvl w:ilvl="0" w:tplc="2CF62BEC">
      <w:start w:val="1"/>
      <w:numFmt w:val="upperRoman"/>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1C00"/>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7CD675E"/>
    <w:multiLevelType w:val="hybridMultilevel"/>
    <w:tmpl w:val="724E8E38"/>
    <w:lvl w:ilvl="0" w:tplc="3348D1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E46A8E"/>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A0451EB"/>
    <w:multiLevelType w:val="hybridMultilevel"/>
    <w:tmpl w:val="BD063E20"/>
    <w:lvl w:ilvl="0" w:tplc="C68455B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7325B6"/>
    <w:multiLevelType w:val="multilevel"/>
    <w:tmpl w:val="DB68C9AE"/>
    <w:lvl w:ilvl="0">
      <w:start w:val="1"/>
      <w:numFmt w:val="upperRoman"/>
      <w:lvlText w:val="%1."/>
      <w:lvlJc w:val="left"/>
      <w:pPr>
        <w:tabs>
          <w:tab w:val="num" w:pos="720"/>
        </w:tabs>
        <w:ind w:left="720" w:hanging="72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4C71A81"/>
    <w:multiLevelType w:val="hybridMultilevel"/>
    <w:tmpl w:val="82F8F7CE"/>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568E5F9F"/>
    <w:multiLevelType w:val="hybridMultilevel"/>
    <w:tmpl w:val="45925518"/>
    <w:lvl w:ilvl="0" w:tplc="664AAB80">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A6B1447"/>
    <w:multiLevelType w:val="hybridMultilevel"/>
    <w:tmpl w:val="7AAEFAF0"/>
    <w:lvl w:ilvl="0" w:tplc="664AAB80">
      <w:start w:val="1"/>
      <w:numFmt w:val="upperRoman"/>
      <w:lvlText w:val="%1.-"/>
      <w:lvlJc w:val="left"/>
      <w:pPr>
        <w:ind w:left="720" w:hanging="360"/>
      </w:pPr>
      <w:rPr>
        <w:rFonts w:cs="Times New Roman" w:hint="default"/>
        <w:b/>
        <w:i w:val="0"/>
      </w:rPr>
    </w:lvl>
    <w:lvl w:ilvl="1" w:tplc="82FC94D0">
      <w:start w:val="1"/>
      <w:numFmt w:val="upperRoman"/>
      <w:lvlText w:val="%2."/>
      <w:lvlJc w:val="left"/>
      <w:pPr>
        <w:ind w:left="1800" w:hanging="720"/>
      </w:pPr>
      <w:rPr>
        <w:rFonts w:cs="Times New Roman" w:hint="default"/>
      </w:rPr>
    </w:lvl>
    <w:lvl w:ilvl="2" w:tplc="76A06DC8">
      <w:start w:val="1"/>
      <w:numFmt w:val="lowerLetter"/>
      <w:lvlText w:val="%3)"/>
      <w:lvlJc w:val="left"/>
      <w:pPr>
        <w:ind w:left="2700" w:hanging="72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655D5E10"/>
    <w:multiLevelType w:val="hybridMultilevel"/>
    <w:tmpl w:val="71E28CA8"/>
    <w:lvl w:ilvl="0" w:tplc="B0B806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C21D3C"/>
    <w:multiLevelType w:val="hybridMultilevel"/>
    <w:tmpl w:val="69043B0A"/>
    <w:lvl w:ilvl="0" w:tplc="C2F83DBE">
      <w:start w:val="2"/>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6412630">
    <w:abstractNumId w:val="12"/>
  </w:num>
  <w:num w:numId="2" w16cid:durableId="907501380">
    <w:abstractNumId w:val="4"/>
  </w:num>
  <w:num w:numId="3" w16cid:durableId="1796749053">
    <w:abstractNumId w:val="16"/>
  </w:num>
  <w:num w:numId="4" w16cid:durableId="1131706291">
    <w:abstractNumId w:val="9"/>
  </w:num>
  <w:num w:numId="5" w16cid:durableId="2120441485">
    <w:abstractNumId w:val="2"/>
  </w:num>
  <w:num w:numId="6" w16cid:durableId="2102487073">
    <w:abstractNumId w:val="11"/>
  </w:num>
  <w:num w:numId="7" w16cid:durableId="792401029">
    <w:abstractNumId w:val="3"/>
  </w:num>
  <w:num w:numId="8" w16cid:durableId="608003575">
    <w:abstractNumId w:val="5"/>
  </w:num>
  <w:num w:numId="9" w16cid:durableId="45490015">
    <w:abstractNumId w:val="7"/>
  </w:num>
  <w:num w:numId="10" w16cid:durableId="602081098">
    <w:abstractNumId w:val="1"/>
  </w:num>
  <w:num w:numId="11" w16cid:durableId="1018964748">
    <w:abstractNumId w:val="14"/>
  </w:num>
  <w:num w:numId="12" w16cid:durableId="845442822">
    <w:abstractNumId w:val="6"/>
  </w:num>
  <w:num w:numId="13" w16cid:durableId="915633496">
    <w:abstractNumId w:val="13"/>
  </w:num>
  <w:num w:numId="14" w16cid:durableId="1731923996">
    <w:abstractNumId w:val="15"/>
  </w:num>
  <w:num w:numId="15" w16cid:durableId="108476426">
    <w:abstractNumId w:val="10"/>
  </w:num>
  <w:num w:numId="16" w16cid:durableId="424039421">
    <w:abstractNumId w:val="8"/>
  </w:num>
  <w:num w:numId="17" w16cid:durableId="198334101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00"/>
    <w:rsid w:val="00000221"/>
    <w:rsid w:val="00000BCC"/>
    <w:rsid w:val="00005BE1"/>
    <w:rsid w:val="00020077"/>
    <w:rsid w:val="00027800"/>
    <w:rsid w:val="000343F6"/>
    <w:rsid w:val="00040F5D"/>
    <w:rsid w:val="00041567"/>
    <w:rsid w:val="000561B2"/>
    <w:rsid w:val="00064906"/>
    <w:rsid w:val="00065151"/>
    <w:rsid w:val="00070749"/>
    <w:rsid w:val="0007110A"/>
    <w:rsid w:val="00071734"/>
    <w:rsid w:val="00075321"/>
    <w:rsid w:val="00076275"/>
    <w:rsid w:val="00077D4D"/>
    <w:rsid w:val="00081544"/>
    <w:rsid w:val="000846E9"/>
    <w:rsid w:val="00094841"/>
    <w:rsid w:val="00095E71"/>
    <w:rsid w:val="00096E2F"/>
    <w:rsid w:val="000A264E"/>
    <w:rsid w:val="000A2EF3"/>
    <w:rsid w:val="000A7697"/>
    <w:rsid w:val="000B0409"/>
    <w:rsid w:val="000B532F"/>
    <w:rsid w:val="000C16F6"/>
    <w:rsid w:val="000C34DE"/>
    <w:rsid w:val="000C6795"/>
    <w:rsid w:val="000C7E27"/>
    <w:rsid w:val="000D4305"/>
    <w:rsid w:val="000E5C5F"/>
    <w:rsid w:val="000E6422"/>
    <w:rsid w:val="000F093F"/>
    <w:rsid w:val="000F2497"/>
    <w:rsid w:val="000F4636"/>
    <w:rsid w:val="000F78AC"/>
    <w:rsid w:val="00100709"/>
    <w:rsid w:val="001017B3"/>
    <w:rsid w:val="00116508"/>
    <w:rsid w:val="001218A6"/>
    <w:rsid w:val="00127213"/>
    <w:rsid w:val="00132CDE"/>
    <w:rsid w:val="00147AF3"/>
    <w:rsid w:val="00152236"/>
    <w:rsid w:val="001522E8"/>
    <w:rsid w:val="00153BB6"/>
    <w:rsid w:val="00155A6C"/>
    <w:rsid w:val="00156C6B"/>
    <w:rsid w:val="001572CC"/>
    <w:rsid w:val="00162542"/>
    <w:rsid w:val="001651BD"/>
    <w:rsid w:val="00172F7E"/>
    <w:rsid w:val="00174CF8"/>
    <w:rsid w:val="00175256"/>
    <w:rsid w:val="001758C7"/>
    <w:rsid w:val="00192323"/>
    <w:rsid w:val="00194E26"/>
    <w:rsid w:val="00196F9E"/>
    <w:rsid w:val="001A0192"/>
    <w:rsid w:val="001A309F"/>
    <w:rsid w:val="001A336F"/>
    <w:rsid w:val="001A48C3"/>
    <w:rsid w:val="001A511E"/>
    <w:rsid w:val="001B3789"/>
    <w:rsid w:val="001B74CB"/>
    <w:rsid w:val="001C0100"/>
    <w:rsid w:val="001C07DB"/>
    <w:rsid w:val="001E149A"/>
    <w:rsid w:val="001E32ED"/>
    <w:rsid w:val="001E5A4C"/>
    <w:rsid w:val="002064F3"/>
    <w:rsid w:val="00207339"/>
    <w:rsid w:val="002110C6"/>
    <w:rsid w:val="0021449F"/>
    <w:rsid w:val="002162A8"/>
    <w:rsid w:val="00216FB0"/>
    <w:rsid w:val="00220127"/>
    <w:rsid w:val="00226B4A"/>
    <w:rsid w:val="00227C33"/>
    <w:rsid w:val="00232449"/>
    <w:rsid w:val="00246120"/>
    <w:rsid w:val="00247BC2"/>
    <w:rsid w:val="002520F8"/>
    <w:rsid w:val="00256301"/>
    <w:rsid w:val="002609B7"/>
    <w:rsid w:val="002840C2"/>
    <w:rsid w:val="00284B4A"/>
    <w:rsid w:val="00286E1F"/>
    <w:rsid w:val="00294CB7"/>
    <w:rsid w:val="002A170B"/>
    <w:rsid w:val="002B0D91"/>
    <w:rsid w:val="002B63F3"/>
    <w:rsid w:val="002D4890"/>
    <w:rsid w:val="002D755E"/>
    <w:rsid w:val="002E408C"/>
    <w:rsid w:val="002E72AC"/>
    <w:rsid w:val="002F1940"/>
    <w:rsid w:val="002F2970"/>
    <w:rsid w:val="002F69F3"/>
    <w:rsid w:val="003031D3"/>
    <w:rsid w:val="00310339"/>
    <w:rsid w:val="003167A3"/>
    <w:rsid w:val="00322CEC"/>
    <w:rsid w:val="0033316B"/>
    <w:rsid w:val="00355928"/>
    <w:rsid w:val="00357DE2"/>
    <w:rsid w:val="00365E7E"/>
    <w:rsid w:val="00380E51"/>
    <w:rsid w:val="00384A86"/>
    <w:rsid w:val="00384DAA"/>
    <w:rsid w:val="003909C3"/>
    <w:rsid w:val="003914FE"/>
    <w:rsid w:val="00394B28"/>
    <w:rsid w:val="003A1822"/>
    <w:rsid w:val="003A3CF7"/>
    <w:rsid w:val="003A6010"/>
    <w:rsid w:val="003A67DC"/>
    <w:rsid w:val="003B12CD"/>
    <w:rsid w:val="003B7743"/>
    <w:rsid w:val="003C2F5A"/>
    <w:rsid w:val="003C3AF0"/>
    <w:rsid w:val="003C6FE7"/>
    <w:rsid w:val="003D01C8"/>
    <w:rsid w:val="003D0C98"/>
    <w:rsid w:val="003D63DB"/>
    <w:rsid w:val="003E0FFE"/>
    <w:rsid w:val="003F3871"/>
    <w:rsid w:val="003F747C"/>
    <w:rsid w:val="0040235C"/>
    <w:rsid w:val="0040482A"/>
    <w:rsid w:val="0040767D"/>
    <w:rsid w:val="00417AA9"/>
    <w:rsid w:val="004204BF"/>
    <w:rsid w:val="004525DA"/>
    <w:rsid w:val="00455F37"/>
    <w:rsid w:val="00465650"/>
    <w:rsid w:val="004700B0"/>
    <w:rsid w:val="004732FE"/>
    <w:rsid w:val="00474F7D"/>
    <w:rsid w:val="004771FC"/>
    <w:rsid w:val="004813D6"/>
    <w:rsid w:val="0049611B"/>
    <w:rsid w:val="00497C35"/>
    <w:rsid w:val="004A5E24"/>
    <w:rsid w:val="004B1FCF"/>
    <w:rsid w:val="004B4E0F"/>
    <w:rsid w:val="004B5AE8"/>
    <w:rsid w:val="004E28DE"/>
    <w:rsid w:val="004E7A4E"/>
    <w:rsid w:val="004F151F"/>
    <w:rsid w:val="004F5578"/>
    <w:rsid w:val="00503443"/>
    <w:rsid w:val="00503ED9"/>
    <w:rsid w:val="005059D8"/>
    <w:rsid w:val="00506344"/>
    <w:rsid w:val="00507D69"/>
    <w:rsid w:val="00525429"/>
    <w:rsid w:val="005271B6"/>
    <w:rsid w:val="00537394"/>
    <w:rsid w:val="005379B7"/>
    <w:rsid w:val="005402A4"/>
    <w:rsid w:val="00561698"/>
    <w:rsid w:val="00562EF2"/>
    <w:rsid w:val="005669F2"/>
    <w:rsid w:val="00567D09"/>
    <w:rsid w:val="00573D21"/>
    <w:rsid w:val="00581EBE"/>
    <w:rsid w:val="00585F61"/>
    <w:rsid w:val="00587C9C"/>
    <w:rsid w:val="00594026"/>
    <w:rsid w:val="00594CE7"/>
    <w:rsid w:val="005968B9"/>
    <w:rsid w:val="005B2C3A"/>
    <w:rsid w:val="005C48F8"/>
    <w:rsid w:val="005C6505"/>
    <w:rsid w:val="005D78B5"/>
    <w:rsid w:val="005D7B03"/>
    <w:rsid w:val="00603467"/>
    <w:rsid w:val="00603F5E"/>
    <w:rsid w:val="00605A9D"/>
    <w:rsid w:val="006077D1"/>
    <w:rsid w:val="00613FE0"/>
    <w:rsid w:val="00620B94"/>
    <w:rsid w:val="00620EA8"/>
    <w:rsid w:val="00621BFB"/>
    <w:rsid w:val="0062370D"/>
    <w:rsid w:val="006339B6"/>
    <w:rsid w:val="00633DBB"/>
    <w:rsid w:val="0064192E"/>
    <w:rsid w:val="00642468"/>
    <w:rsid w:val="00661B61"/>
    <w:rsid w:val="00663093"/>
    <w:rsid w:val="00664B28"/>
    <w:rsid w:val="00666710"/>
    <w:rsid w:val="00676AA5"/>
    <w:rsid w:val="00681C78"/>
    <w:rsid w:val="00690613"/>
    <w:rsid w:val="006935B1"/>
    <w:rsid w:val="006A1E21"/>
    <w:rsid w:val="006A1F1F"/>
    <w:rsid w:val="006A42A8"/>
    <w:rsid w:val="006B3E49"/>
    <w:rsid w:val="006B44FB"/>
    <w:rsid w:val="006B5281"/>
    <w:rsid w:val="006C33A9"/>
    <w:rsid w:val="006D0EF7"/>
    <w:rsid w:val="006D45BC"/>
    <w:rsid w:val="006D524D"/>
    <w:rsid w:val="006E5B8D"/>
    <w:rsid w:val="006E7ABD"/>
    <w:rsid w:val="006F1260"/>
    <w:rsid w:val="006F2ED9"/>
    <w:rsid w:val="006F3003"/>
    <w:rsid w:val="006F579C"/>
    <w:rsid w:val="006F7F48"/>
    <w:rsid w:val="00701F8E"/>
    <w:rsid w:val="007043BC"/>
    <w:rsid w:val="00723949"/>
    <w:rsid w:val="007263E9"/>
    <w:rsid w:val="00727307"/>
    <w:rsid w:val="007348A3"/>
    <w:rsid w:val="0073517E"/>
    <w:rsid w:val="007419F0"/>
    <w:rsid w:val="0074288D"/>
    <w:rsid w:val="00743A53"/>
    <w:rsid w:val="00743F9A"/>
    <w:rsid w:val="00750858"/>
    <w:rsid w:val="00751B1D"/>
    <w:rsid w:val="00751EB5"/>
    <w:rsid w:val="00764796"/>
    <w:rsid w:val="00766F62"/>
    <w:rsid w:val="007879A7"/>
    <w:rsid w:val="00794F22"/>
    <w:rsid w:val="007A0480"/>
    <w:rsid w:val="007B21B7"/>
    <w:rsid w:val="007B7957"/>
    <w:rsid w:val="007C64CC"/>
    <w:rsid w:val="007D41C6"/>
    <w:rsid w:val="007F58C4"/>
    <w:rsid w:val="00800D66"/>
    <w:rsid w:val="00801F5B"/>
    <w:rsid w:val="00810BBC"/>
    <w:rsid w:val="008159BC"/>
    <w:rsid w:val="00817A82"/>
    <w:rsid w:val="00820275"/>
    <w:rsid w:val="00824671"/>
    <w:rsid w:val="0083205C"/>
    <w:rsid w:val="00835423"/>
    <w:rsid w:val="00837CF6"/>
    <w:rsid w:val="00842230"/>
    <w:rsid w:val="00842D5B"/>
    <w:rsid w:val="00846F45"/>
    <w:rsid w:val="008532B5"/>
    <w:rsid w:val="00855324"/>
    <w:rsid w:val="00875107"/>
    <w:rsid w:val="008767FE"/>
    <w:rsid w:val="008775C8"/>
    <w:rsid w:val="00883A5B"/>
    <w:rsid w:val="008961A7"/>
    <w:rsid w:val="00896766"/>
    <w:rsid w:val="00897574"/>
    <w:rsid w:val="008C5166"/>
    <w:rsid w:val="008C639D"/>
    <w:rsid w:val="008D12B5"/>
    <w:rsid w:val="008D2791"/>
    <w:rsid w:val="008D737C"/>
    <w:rsid w:val="008E0DBB"/>
    <w:rsid w:val="008E3C97"/>
    <w:rsid w:val="008E69B4"/>
    <w:rsid w:val="008F5471"/>
    <w:rsid w:val="008F5E30"/>
    <w:rsid w:val="00907E7C"/>
    <w:rsid w:val="00915912"/>
    <w:rsid w:val="0091639C"/>
    <w:rsid w:val="00921D78"/>
    <w:rsid w:val="00925377"/>
    <w:rsid w:val="00933491"/>
    <w:rsid w:val="00933B1B"/>
    <w:rsid w:val="00934CF4"/>
    <w:rsid w:val="0094222C"/>
    <w:rsid w:val="0094653E"/>
    <w:rsid w:val="00950937"/>
    <w:rsid w:val="00950BC5"/>
    <w:rsid w:val="009514F7"/>
    <w:rsid w:val="00952C38"/>
    <w:rsid w:val="00953224"/>
    <w:rsid w:val="0096461B"/>
    <w:rsid w:val="00970E47"/>
    <w:rsid w:val="00971206"/>
    <w:rsid w:val="0097441E"/>
    <w:rsid w:val="00974608"/>
    <w:rsid w:val="00974E46"/>
    <w:rsid w:val="009827C7"/>
    <w:rsid w:val="00983D9D"/>
    <w:rsid w:val="009917EB"/>
    <w:rsid w:val="009A6174"/>
    <w:rsid w:val="009A6FA9"/>
    <w:rsid w:val="009A7217"/>
    <w:rsid w:val="009A72DC"/>
    <w:rsid w:val="009B5C68"/>
    <w:rsid w:val="009C1A3B"/>
    <w:rsid w:val="009C4B13"/>
    <w:rsid w:val="009D1143"/>
    <w:rsid w:val="009E0ED1"/>
    <w:rsid w:val="009E333B"/>
    <w:rsid w:val="009E511C"/>
    <w:rsid w:val="009F10F0"/>
    <w:rsid w:val="009F6A73"/>
    <w:rsid w:val="009F78AC"/>
    <w:rsid w:val="00A10A5B"/>
    <w:rsid w:val="00A157BA"/>
    <w:rsid w:val="00A21F3A"/>
    <w:rsid w:val="00A2348C"/>
    <w:rsid w:val="00A31F47"/>
    <w:rsid w:val="00A3502D"/>
    <w:rsid w:val="00A37048"/>
    <w:rsid w:val="00A37899"/>
    <w:rsid w:val="00A4016D"/>
    <w:rsid w:val="00A41FD9"/>
    <w:rsid w:val="00A4593C"/>
    <w:rsid w:val="00A460A9"/>
    <w:rsid w:val="00A528D6"/>
    <w:rsid w:val="00A53D06"/>
    <w:rsid w:val="00A54552"/>
    <w:rsid w:val="00A556AB"/>
    <w:rsid w:val="00A62F42"/>
    <w:rsid w:val="00A747DF"/>
    <w:rsid w:val="00A7556A"/>
    <w:rsid w:val="00A81B2B"/>
    <w:rsid w:val="00A83D93"/>
    <w:rsid w:val="00A8566D"/>
    <w:rsid w:val="00A85867"/>
    <w:rsid w:val="00A86DAD"/>
    <w:rsid w:val="00A90017"/>
    <w:rsid w:val="00A90044"/>
    <w:rsid w:val="00A914FD"/>
    <w:rsid w:val="00A93FB6"/>
    <w:rsid w:val="00AA67C8"/>
    <w:rsid w:val="00AA6E76"/>
    <w:rsid w:val="00AC2F95"/>
    <w:rsid w:val="00AC3C7B"/>
    <w:rsid w:val="00AD0DF6"/>
    <w:rsid w:val="00AD1C6B"/>
    <w:rsid w:val="00AD1D11"/>
    <w:rsid w:val="00AD20C9"/>
    <w:rsid w:val="00AD3592"/>
    <w:rsid w:val="00AD6051"/>
    <w:rsid w:val="00AE47D4"/>
    <w:rsid w:val="00AE712A"/>
    <w:rsid w:val="00AF79BC"/>
    <w:rsid w:val="00B0554E"/>
    <w:rsid w:val="00B16AF9"/>
    <w:rsid w:val="00B20247"/>
    <w:rsid w:val="00B234D1"/>
    <w:rsid w:val="00B257F4"/>
    <w:rsid w:val="00B31E90"/>
    <w:rsid w:val="00B32B78"/>
    <w:rsid w:val="00B33704"/>
    <w:rsid w:val="00B425AE"/>
    <w:rsid w:val="00B5026B"/>
    <w:rsid w:val="00B51A63"/>
    <w:rsid w:val="00B64245"/>
    <w:rsid w:val="00B73D94"/>
    <w:rsid w:val="00B80B06"/>
    <w:rsid w:val="00B818DB"/>
    <w:rsid w:val="00B84B74"/>
    <w:rsid w:val="00B9409E"/>
    <w:rsid w:val="00B95F70"/>
    <w:rsid w:val="00B9697E"/>
    <w:rsid w:val="00B97900"/>
    <w:rsid w:val="00BA4904"/>
    <w:rsid w:val="00BA68F6"/>
    <w:rsid w:val="00BA7A91"/>
    <w:rsid w:val="00BB6E03"/>
    <w:rsid w:val="00BC2605"/>
    <w:rsid w:val="00BC324D"/>
    <w:rsid w:val="00BD271D"/>
    <w:rsid w:val="00BE19C9"/>
    <w:rsid w:val="00BE1B14"/>
    <w:rsid w:val="00BF1B55"/>
    <w:rsid w:val="00C00305"/>
    <w:rsid w:val="00C02C81"/>
    <w:rsid w:val="00C03E77"/>
    <w:rsid w:val="00C05B2D"/>
    <w:rsid w:val="00C06F12"/>
    <w:rsid w:val="00C07068"/>
    <w:rsid w:val="00C131F5"/>
    <w:rsid w:val="00C13CC8"/>
    <w:rsid w:val="00C21E10"/>
    <w:rsid w:val="00C225C4"/>
    <w:rsid w:val="00C23245"/>
    <w:rsid w:val="00C2785E"/>
    <w:rsid w:val="00C441A3"/>
    <w:rsid w:val="00C455ED"/>
    <w:rsid w:val="00C460DB"/>
    <w:rsid w:val="00C54492"/>
    <w:rsid w:val="00C57EAD"/>
    <w:rsid w:val="00C60564"/>
    <w:rsid w:val="00C6469D"/>
    <w:rsid w:val="00C71ECE"/>
    <w:rsid w:val="00C77FFD"/>
    <w:rsid w:val="00C826BA"/>
    <w:rsid w:val="00C83555"/>
    <w:rsid w:val="00C97BAB"/>
    <w:rsid w:val="00CA2F5B"/>
    <w:rsid w:val="00CA3500"/>
    <w:rsid w:val="00CA7EA5"/>
    <w:rsid w:val="00CB09F8"/>
    <w:rsid w:val="00CB6890"/>
    <w:rsid w:val="00CC2455"/>
    <w:rsid w:val="00CC3605"/>
    <w:rsid w:val="00CD0F79"/>
    <w:rsid w:val="00CD5A98"/>
    <w:rsid w:val="00CE09B7"/>
    <w:rsid w:val="00CE39BC"/>
    <w:rsid w:val="00CF07BD"/>
    <w:rsid w:val="00CF0F58"/>
    <w:rsid w:val="00D00526"/>
    <w:rsid w:val="00D0730F"/>
    <w:rsid w:val="00D1056A"/>
    <w:rsid w:val="00D11C31"/>
    <w:rsid w:val="00D246B5"/>
    <w:rsid w:val="00D26AB2"/>
    <w:rsid w:val="00D373D0"/>
    <w:rsid w:val="00D376D0"/>
    <w:rsid w:val="00D54F55"/>
    <w:rsid w:val="00D64481"/>
    <w:rsid w:val="00D716FA"/>
    <w:rsid w:val="00D82536"/>
    <w:rsid w:val="00D84FC5"/>
    <w:rsid w:val="00D866C0"/>
    <w:rsid w:val="00D871AD"/>
    <w:rsid w:val="00D87D0F"/>
    <w:rsid w:val="00D910CA"/>
    <w:rsid w:val="00D92E54"/>
    <w:rsid w:val="00D93928"/>
    <w:rsid w:val="00D95E6F"/>
    <w:rsid w:val="00D97989"/>
    <w:rsid w:val="00DA007B"/>
    <w:rsid w:val="00DA13E3"/>
    <w:rsid w:val="00DA1C0D"/>
    <w:rsid w:val="00DA2852"/>
    <w:rsid w:val="00DD5DD2"/>
    <w:rsid w:val="00DD6ECD"/>
    <w:rsid w:val="00DF7FC6"/>
    <w:rsid w:val="00DF7FCD"/>
    <w:rsid w:val="00E024FB"/>
    <w:rsid w:val="00E04EB5"/>
    <w:rsid w:val="00E10414"/>
    <w:rsid w:val="00E107B0"/>
    <w:rsid w:val="00E21559"/>
    <w:rsid w:val="00E27F34"/>
    <w:rsid w:val="00E32064"/>
    <w:rsid w:val="00E328AA"/>
    <w:rsid w:val="00E33288"/>
    <w:rsid w:val="00E35743"/>
    <w:rsid w:val="00E363BE"/>
    <w:rsid w:val="00E40A7D"/>
    <w:rsid w:val="00E42F5C"/>
    <w:rsid w:val="00E4584F"/>
    <w:rsid w:val="00E468E4"/>
    <w:rsid w:val="00E470CE"/>
    <w:rsid w:val="00E479B2"/>
    <w:rsid w:val="00E50876"/>
    <w:rsid w:val="00E51FFF"/>
    <w:rsid w:val="00E566C7"/>
    <w:rsid w:val="00E57FCB"/>
    <w:rsid w:val="00E62D74"/>
    <w:rsid w:val="00E65ED9"/>
    <w:rsid w:val="00E767CE"/>
    <w:rsid w:val="00E80565"/>
    <w:rsid w:val="00E8059D"/>
    <w:rsid w:val="00E82ED7"/>
    <w:rsid w:val="00E84A91"/>
    <w:rsid w:val="00E87675"/>
    <w:rsid w:val="00E9552C"/>
    <w:rsid w:val="00E95F71"/>
    <w:rsid w:val="00EB25AA"/>
    <w:rsid w:val="00EB4F61"/>
    <w:rsid w:val="00EB5A0B"/>
    <w:rsid w:val="00EC2BC5"/>
    <w:rsid w:val="00EC65A3"/>
    <w:rsid w:val="00EC6A58"/>
    <w:rsid w:val="00EC714A"/>
    <w:rsid w:val="00EC73E2"/>
    <w:rsid w:val="00ED2960"/>
    <w:rsid w:val="00ED512A"/>
    <w:rsid w:val="00ED7906"/>
    <w:rsid w:val="00EE20BD"/>
    <w:rsid w:val="00EE359F"/>
    <w:rsid w:val="00EE3D1A"/>
    <w:rsid w:val="00EE4A47"/>
    <w:rsid w:val="00EF0844"/>
    <w:rsid w:val="00EF4A24"/>
    <w:rsid w:val="00EF6C68"/>
    <w:rsid w:val="00F00448"/>
    <w:rsid w:val="00F01DF3"/>
    <w:rsid w:val="00F027DE"/>
    <w:rsid w:val="00F04938"/>
    <w:rsid w:val="00F1362E"/>
    <w:rsid w:val="00F13A86"/>
    <w:rsid w:val="00F25289"/>
    <w:rsid w:val="00F253D4"/>
    <w:rsid w:val="00F26F70"/>
    <w:rsid w:val="00F3125C"/>
    <w:rsid w:val="00F33EFF"/>
    <w:rsid w:val="00F34BB4"/>
    <w:rsid w:val="00F372E0"/>
    <w:rsid w:val="00F42A56"/>
    <w:rsid w:val="00F43FFC"/>
    <w:rsid w:val="00F5650D"/>
    <w:rsid w:val="00F57A71"/>
    <w:rsid w:val="00F60EB6"/>
    <w:rsid w:val="00F65D8E"/>
    <w:rsid w:val="00F70091"/>
    <w:rsid w:val="00F71D1E"/>
    <w:rsid w:val="00F73A86"/>
    <w:rsid w:val="00F80DA1"/>
    <w:rsid w:val="00F90A5E"/>
    <w:rsid w:val="00F912A2"/>
    <w:rsid w:val="00F93AE0"/>
    <w:rsid w:val="00FA01E9"/>
    <w:rsid w:val="00FB0397"/>
    <w:rsid w:val="00FD044F"/>
    <w:rsid w:val="00FD1041"/>
    <w:rsid w:val="00FD2514"/>
    <w:rsid w:val="00FD3919"/>
    <w:rsid w:val="00FE07FA"/>
    <w:rsid w:val="00FE7EA6"/>
    <w:rsid w:val="00FF0461"/>
    <w:rsid w:val="00FF18A4"/>
    <w:rsid w:val="00FF2D94"/>
    <w:rsid w:val="00FF3B0F"/>
    <w:rsid w:val="00FF5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30062"/>
  <w15:docId w15:val="{849E3BC1-0F74-4042-B84C-A88C9ED1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D74"/>
    <w:rPr>
      <w:sz w:val="24"/>
      <w:szCs w:val="24"/>
      <w:lang w:val="es-ES" w:eastAsia="es-ES"/>
    </w:rPr>
  </w:style>
  <w:style w:type="paragraph" w:styleId="Ttulo1">
    <w:name w:val="heading 1"/>
    <w:basedOn w:val="Normal"/>
    <w:next w:val="Normal"/>
    <w:link w:val="Ttulo1Car"/>
    <w:qFormat/>
    <w:rsid w:val="00E62D74"/>
    <w:pPr>
      <w:spacing w:before="240"/>
      <w:outlineLvl w:val="0"/>
    </w:pPr>
    <w:rPr>
      <w:rFonts w:ascii="Arial" w:hAnsi="Arial"/>
      <w:b/>
      <w:szCs w:val="20"/>
      <w:u w:val="single"/>
      <w:lang w:val="es-ES_tradnl"/>
    </w:rPr>
  </w:style>
  <w:style w:type="paragraph" w:styleId="Ttulo2">
    <w:name w:val="heading 2"/>
    <w:basedOn w:val="Normal"/>
    <w:next w:val="Normal"/>
    <w:link w:val="Ttulo2Car"/>
    <w:uiPriority w:val="99"/>
    <w:qFormat/>
    <w:rsid w:val="00E62D74"/>
    <w:pPr>
      <w:spacing w:before="120"/>
      <w:outlineLvl w:val="1"/>
    </w:pPr>
    <w:rPr>
      <w:rFonts w:ascii="Arial" w:hAnsi="Arial"/>
      <w:b/>
      <w:szCs w:val="20"/>
      <w:lang w:val="es-ES_tradnl"/>
    </w:rPr>
  </w:style>
  <w:style w:type="paragraph" w:styleId="Ttulo3">
    <w:name w:val="heading 3"/>
    <w:basedOn w:val="Normal"/>
    <w:next w:val="Sangranormal"/>
    <w:link w:val="Ttulo3Car"/>
    <w:uiPriority w:val="99"/>
    <w:qFormat/>
    <w:rsid w:val="00E62D74"/>
    <w:pPr>
      <w:ind w:left="354"/>
      <w:outlineLvl w:val="2"/>
    </w:pPr>
    <w:rPr>
      <w:b/>
      <w:szCs w:val="20"/>
      <w:lang w:val="es-ES_tradnl"/>
    </w:rPr>
  </w:style>
  <w:style w:type="paragraph" w:styleId="Ttulo4">
    <w:name w:val="heading 4"/>
    <w:basedOn w:val="Normal"/>
    <w:next w:val="Sangranormal"/>
    <w:link w:val="Ttulo4Car"/>
    <w:uiPriority w:val="9"/>
    <w:qFormat/>
    <w:rsid w:val="00E62D74"/>
    <w:pPr>
      <w:ind w:left="354"/>
      <w:outlineLvl w:val="3"/>
    </w:pPr>
    <w:rPr>
      <w:szCs w:val="20"/>
      <w:u w:val="single"/>
      <w:lang w:val="es-ES_tradnl"/>
    </w:rPr>
  </w:style>
  <w:style w:type="paragraph" w:styleId="Ttulo5">
    <w:name w:val="heading 5"/>
    <w:basedOn w:val="Normal"/>
    <w:next w:val="Normal"/>
    <w:link w:val="Ttulo5Car"/>
    <w:uiPriority w:val="99"/>
    <w:qFormat/>
    <w:rsid w:val="00E62D74"/>
    <w:pPr>
      <w:keepNext/>
      <w:jc w:val="center"/>
      <w:outlineLvl w:val="4"/>
    </w:pPr>
    <w:rPr>
      <w:rFonts w:ascii="Arial" w:hAnsi="Arial" w:cs="Arial"/>
      <w:b/>
      <w:sz w:val="20"/>
    </w:rPr>
  </w:style>
  <w:style w:type="paragraph" w:styleId="Ttulo6">
    <w:name w:val="heading 6"/>
    <w:basedOn w:val="Normal"/>
    <w:next w:val="Normal"/>
    <w:link w:val="Ttulo6Car"/>
    <w:uiPriority w:val="99"/>
    <w:qFormat/>
    <w:rsid w:val="00E62D74"/>
    <w:pPr>
      <w:keepNext/>
      <w:jc w:val="both"/>
      <w:outlineLvl w:val="5"/>
    </w:pPr>
    <w:rPr>
      <w:rFonts w:ascii="Arial" w:hAnsi="Arial" w:cs="Arial"/>
      <w:bCs/>
      <w:i/>
      <w:iCs/>
      <w:sz w:val="20"/>
    </w:rPr>
  </w:style>
  <w:style w:type="paragraph" w:styleId="Ttulo7">
    <w:name w:val="heading 7"/>
    <w:basedOn w:val="Normal"/>
    <w:next w:val="Sangranormal"/>
    <w:link w:val="Ttulo7Car"/>
    <w:uiPriority w:val="99"/>
    <w:qFormat/>
    <w:rsid w:val="00E62D74"/>
    <w:pPr>
      <w:ind w:left="708"/>
      <w:outlineLvl w:val="6"/>
    </w:pPr>
    <w:rPr>
      <w:i/>
      <w:sz w:val="20"/>
      <w:szCs w:val="20"/>
      <w:lang w:val="es-ES_tradnl"/>
    </w:rPr>
  </w:style>
  <w:style w:type="paragraph" w:styleId="Ttulo8">
    <w:name w:val="heading 8"/>
    <w:basedOn w:val="Normal"/>
    <w:next w:val="Normal"/>
    <w:link w:val="Ttulo8Car"/>
    <w:uiPriority w:val="99"/>
    <w:qFormat/>
    <w:rsid w:val="00E62D74"/>
    <w:pPr>
      <w:keepNext/>
      <w:jc w:val="both"/>
      <w:outlineLvl w:val="7"/>
    </w:pPr>
    <w:rPr>
      <w:rFonts w:ascii="Arial" w:hAnsi="Arial" w:cs="Arial"/>
      <w:b/>
      <w:bCs/>
      <w:sz w:val="20"/>
    </w:rPr>
  </w:style>
  <w:style w:type="paragraph" w:styleId="Ttulo9">
    <w:name w:val="heading 9"/>
    <w:basedOn w:val="Normal"/>
    <w:next w:val="Normal"/>
    <w:link w:val="Ttulo9Car"/>
    <w:uiPriority w:val="99"/>
    <w:qFormat/>
    <w:rsid w:val="00E62D74"/>
    <w:pPr>
      <w:keepNext/>
      <w:tabs>
        <w:tab w:val="left" w:pos="2410"/>
        <w:tab w:val="left" w:leader="dot" w:pos="7797"/>
        <w:tab w:val="left" w:leader="underscore" w:pos="10065"/>
      </w:tabs>
      <w:jc w:val="center"/>
      <w:outlineLvl w:val="8"/>
    </w:pPr>
    <w:rPr>
      <w:rFonts w:ascii="Arial" w:hAnsi="Arial" w:cs="Arial"/>
      <w:b/>
      <w:i/>
      <w:i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2D74"/>
    <w:pPr>
      <w:tabs>
        <w:tab w:val="center" w:pos="4419"/>
        <w:tab w:val="right" w:pos="8838"/>
      </w:tabs>
    </w:pPr>
  </w:style>
  <w:style w:type="paragraph" w:styleId="Textoindependiente3">
    <w:name w:val="Body Text 3"/>
    <w:basedOn w:val="Normal"/>
    <w:link w:val="Textoindependiente3Car"/>
    <w:uiPriority w:val="99"/>
    <w:rsid w:val="00E62D74"/>
    <w:pPr>
      <w:jc w:val="both"/>
    </w:pPr>
    <w:rPr>
      <w:szCs w:val="20"/>
      <w:lang w:val="es-MX"/>
    </w:rPr>
  </w:style>
  <w:style w:type="paragraph" w:styleId="Sangranormal">
    <w:name w:val="Normal Indent"/>
    <w:basedOn w:val="Normal"/>
    <w:uiPriority w:val="99"/>
    <w:rsid w:val="00E62D74"/>
    <w:pPr>
      <w:ind w:left="708"/>
    </w:pPr>
    <w:rPr>
      <w:sz w:val="20"/>
      <w:szCs w:val="20"/>
      <w:lang w:val="es-ES_tradnl"/>
    </w:rPr>
  </w:style>
  <w:style w:type="paragraph" w:customStyle="1" w:styleId="p2">
    <w:name w:val="p2"/>
    <w:basedOn w:val="Normal"/>
    <w:rsid w:val="00E62D74"/>
    <w:pPr>
      <w:widowControl w:val="0"/>
      <w:tabs>
        <w:tab w:val="left" w:pos="720"/>
      </w:tabs>
      <w:jc w:val="both"/>
    </w:pPr>
    <w:rPr>
      <w:sz w:val="20"/>
      <w:szCs w:val="20"/>
    </w:rPr>
  </w:style>
  <w:style w:type="paragraph" w:styleId="Textoindependiente">
    <w:name w:val="Body Text"/>
    <w:basedOn w:val="Normal"/>
    <w:link w:val="TextoindependienteCar"/>
    <w:uiPriority w:val="99"/>
    <w:rsid w:val="00E62D74"/>
    <w:pPr>
      <w:jc w:val="both"/>
    </w:pPr>
    <w:rPr>
      <w:rFonts w:ascii="Arial" w:hAnsi="Arial"/>
      <w:sz w:val="26"/>
      <w:szCs w:val="20"/>
    </w:rPr>
  </w:style>
  <w:style w:type="paragraph" w:styleId="Sangradetextonormal">
    <w:name w:val="Body Text Indent"/>
    <w:basedOn w:val="Normal"/>
    <w:link w:val="SangradetextonormalCar"/>
    <w:uiPriority w:val="99"/>
    <w:rsid w:val="00E62D74"/>
    <w:pPr>
      <w:ind w:left="705" w:hanging="705"/>
      <w:jc w:val="both"/>
    </w:pPr>
    <w:rPr>
      <w:rFonts w:ascii="Arial" w:hAnsi="Arial" w:cs="Arial"/>
      <w:b/>
      <w:sz w:val="20"/>
      <w:szCs w:val="26"/>
    </w:rPr>
  </w:style>
  <w:style w:type="paragraph" w:styleId="Ttulo">
    <w:name w:val="Title"/>
    <w:basedOn w:val="Normal"/>
    <w:link w:val="TtuloCar"/>
    <w:uiPriority w:val="10"/>
    <w:qFormat/>
    <w:rsid w:val="00E62D74"/>
    <w:pPr>
      <w:jc w:val="center"/>
    </w:pPr>
    <w:rPr>
      <w:rFonts w:ascii="Arial" w:hAnsi="Arial"/>
      <w:b/>
      <w:szCs w:val="20"/>
      <w:lang w:val="es-MX"/>
    </w:rPr>
  </w:style>
  <w:style w:type="paragraph" w:customStyle="1" w:styleId="Textoindependiente31">
    <w:name w:val="Texto independiente 31"/>
    <w:basedOn w:val="Normal"/>
    <w:rsid w:val="00E62D74"/>
    <w:pPr>
      <w:ind w:right="-799"/>
      <w:jc w:val="both"/>
    </w:pPr>
    <w:rPr>
      <w:rFonts w:ascii="Book Antiqua" w:hAnsi="Book Antiqua"/>
      <w:sz w:val="28"/>
      <w:szCs w:val="20"/>
    </w:rPr>
  </w:style>
  <w:style w:type="paragraph" w:styleId="Sangra2detindependiente">
    <w:name w:val="Body Text Indent 2"/>
    <w:basedOn w:val="Normal"/>
    <w:link w:val="Sangra2detindependienteCar"/>
    <w:uiPriority w:val="99"/>
    <w:rsid w:val="00E62D74"/>
    <w:pPr>
      <w:spacing w:line="360" w:lineRule="atLeast"/>
      <w:ind w:left="567"/>
      <w:jc w:val="both"/>
    </w:pPr>
    <w:rPr>
      <w:rFonts w:ascii="Garamond" w:hAnsi="Garamond"/>
      <w:b/>
      <w:sz w:val="28"/>
      <w:szCs w:val="20"/>
      <w:lang w:val="es-ES_tradnl"/>
    </w:rPr>
  </w:style>
  <w:style w:type="paragraph" w:styleId="Sangra3detindependiente">
    <w:name w:val="Body Text Indent 3"/>
    <w:basedOn w:val="Normal"/>
    <w:link w:val="Sangra3detindependienteCar"/>
    <w:uiPriority w:val="99"/>
    <w:rsid w:val="00E62D74"/>
    <w:pPr>
      <w:ind w:left="1701"/>
      <w:jc w:val="both"/>
    </w:pPr>
    <w:rPr>
      <w:rFonts w:ascii="Garamond" w:hAnsi="Garamond"/>
      <w:b/>
      <w:color w:val="000000"/>
      <w:sz w:val="28"/>
      <w:szCs w:val="20"/>
      <w:lang w:val="es-ES_tradnl"/>
    </w:rPr>
  </w:style>
  <w:style w:type="paragraph" w:styleId="Textoindependiente2">
    <w:name w:val="Body Text 2"/>
    <w:basedOn w:val="Normal"/>
    <w:link w:val="Textoindependiente2Car"/>
    <w:uiPriority w:val="99"/>
    <w:rsid w:val="00E62D74"/>
    <w:pPr>
      <w:jc w:val="both"/>
    </w:pPr>
    <w:rPr>
      <w:rFonts w:ascii="Tahoma" w:hAnsi="Tahoma" w:cs="Tahoma"/>
      <w:sz w:val="28"/>
      <w:szCs w:val="20"/>
      <w:lang w:val="es-MX"/>
    </w:rPr>
  </w:style>
  <w:style w:type="paragraph" w:customStyle="1" w:styleId="Textoindependiente21">
    <w:name w:val="Texto independiente 21"/>
    <w:basedOn w:val="Normal"/>
    <w:rsid w:val="00E62D74"/>
    <w:rPr>
      <w:rFonts w:ascii="Arial" w:hAnsi="Arial"/>
      <w:sz w:val="26"/>
      <w:szCs w:val="20"/>
    </w:rPr>
  </w:style>
  <w:style w:type="character" w:styleId="Nmerodepgina">
    <w:name w:val="page number"/>
    <w:basedOn w:val="Fuentedeprrafopredeter"/>
    <w:uiPriority w:val="99"/>
    <w:rsid w:val="00E62D74"/>
  </w:style>
  <w:style w:type="paragraph" w:styleId="Piedepgina">
    <w:name w:val="footer"/>
    <w:basedOn w:val="Normal"/>
    <w:link w:val="PiedepginaCar"/>
    <w:uiPriority w:val="99"/>
    <w:rsid w:val="00E62D74"/>
    <w:pPr>
      <w:tabs>
        <w:tab w:val="center" w:pos="4419"/>
        <w:tab w:val="right" w:pos="8838"/>
      </w:tabs>
    </w:pPr>
  </w:style>
  <w:style w:type="character" w:customStyle="1" w:styleId="Ttulo1Car">
    <w:name w:val="Título 1 Car"/>
    <w:basedOn w:val="Fuentedeprrafopredeter"/>
    <w:link w:val="Ttulo1"/>
    <w:rsid w:val="00A93FB6"/>
    <w:rPr>
      <w:rFonts w:ascii="Arial" w:hAnsi="Arial"/>
      <w:b/>
      <w:sz w:val="24"/>
      <w:u w:val="single"/>
      <w:lang w:val="es-ES_tradnl"/>
    </w:rPr>
  </w:style>
  <w:style w:type="character" w:styleId="Refdenotaalpie">
    <w:name w:val="footnote reference"/>
    <w:basedOn w:val="Fuentedeprrafopredeter"/>
    <w:uiPriority w:val="99"/>
    <w:rsid w:val="006339B6"/>
    <w:rPr>
      <w:position w:val="6"/>
      <w:sz w:val="16"/>
    </w:rPr>
  </w:style>
  <w:style w:type="paragraph" w:styleId="Textonotapie">
    <w:name w:val="footnote text"/>
    <w:basedOn w:val="Normal"/>
    <w:link w:val="TextonotapieCar"/>
    <w:uiPriority w:val="99"/>
    <w:rsid w:val="006339B6"/>
    <w:rPr>
      <w:sz w:val="20"/>
      <w:szCs w:val="20"/>
      <w:lang w:val="es-ES_tradnl"/>
    </w:rPr>
  </w:style>
  <w:style w:type="character" w:customStyle="1" w:styleId="TextonotapieCar">
    <w:name w:val="Texto nota pie Car"/>
    <w:basedOn w:val="Fuentedeprrafopredeter"/>
    <w:link w:val="Textonotapie"/>
    <w:uiPriority w:val="99"/>
    <w:rsid w:val="006339B6"/>
    <w:rPr>
      <w:lang w:val="es-ES_tradnl"/>
    </w:rPr>
  </w:style>
  <w:style w:type="paragraph" w:customStyle="1" w:styleId="Profesin">
    <w:name w:val="Profesión"/>
    <w:basedOn w:val="Normal"/>
    <w:uiPriority w:val="99"/>
    <w:rsid w:val="006339B6"/>
    <w:pPr>
      <w:jc w:val="center"/>
    </w:pPr>
    <w:rPr>
      <w:b/>
      <w:sz w:val="28"/>
      <w:szCs w:val="20"/>
    </w:rPr>
  </w:style>
  <w:style w:type="character" w:customStyle="1" w:styleId="TtuloCar">
    <w:name w:val="Título Car"/>
    <w:basedOn w:val="Fuentedeprrafopredeter"/>
    <w:link w:val="Ttulo"/>
    <w:uiPriority w:val="10"/>
    <w:rsid w:val="006339B6"/>
    <w:rPr>
      <w:rFonts w:ascii="Arial" w:hAnsi="Arial"/>
      <w:b/>
      <w:sz w:val="24"/>
      <w:lang w:val="es-MX"/>
    </w:rPr>
  </w:style>
  <w:style w:type="paragraph" w:styleId="Subttulo">
    <w:name w:val="Subtitle"/>
    <w:basedOn w:val="Normal"/>
    <w:link w:val="SubttuloCar"/>
    <w:qFormat/>
    <w:rsid w:val="006339B6"/>
    <w:pPr>
      <w:spacing w:line="360" w:lineRule="auto"/>
      <w:jc w:val="center"/>
    </w:pPr>
    <w:rPr>
      <w:rFonts w:ascii="Arial" w:hAnsi="Arial"/>
      <w:b/>
      <w:sz w:val="28"/>
      <w:szCs w:val="20"/>
      <w:lang w:val="es-MX"/>
    </w:rPr>
  </w:style>
  <w:style w:type="character" w:customStyle="1" w:styleId="SubttuloCar">
    <w:name w:val="Subtítulo Car"/>
    <w:basedOn w:val="Fuentedeprrafopredeter"/>
    <w:link w:val="Subttulo"/>
    <w:rsid w:val="006339B6"/>
    <w:rPr>
      <w:rFonts w:ascii="Arial" w:hAnsi="Arial"/>
      <w:b/>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uiPriority w:val="99"/>
    <w:rsid w:val="006339B6"/>
    <w:pPr>
      <w:spacing w:before="100" w:after="100"/>
    </w:pPr>
    <w:rPr>
      <w:rFonts w:ascii="Arial Unicode MS" w:eastAsia="Arial Unicode MS" w:hAnsi="Arial Unicode MS"/>
      <w:color w:val="000000"/>
      <w:szCs w:val="20"/>
    </w:rPr>
  </w:style>
  <w:style w:type="paragraph" w:styleId="Textodebloque">
    <w:name w:val="Block Text"/>
    <w:basedOn w:val="Normal"/>
    <w:uiPriority w:val="99"/>
    <w:rsid w:val="006339B6"/>
    <w:pPr>
      <w:tabs>
        <w:tab w:val="left" w:pos="0"/>
      </w:tabs>
      <w:ind w:left="72" w:right="248"/>
      <w:jc w:val="both"/>
    </w:pPr>
    <w:rPr>
      <w:rFonts w:ascii="Arial" w:hAnsi="Arial"/>
      <w:b/>
      <w:sz w:val="28"/>
      <w:szCs w:val="20"/>
    </w:rPr>
  </w:style>
  <w:style w:type="paragraph" w:customStyle="1" w:styleId="Textoindependiente310">
    <w:name w:val="Texto independiente 31"/>
    <w:basedOn w:val="Normal"/>
    <w:uiPriority w:val="99"/>
    <w:rsid w:val="006339B6"/>
    <w:pPr>
      <w:widowControl w:val="0"/>
      <w:tabs>
        <w:tab w:val="left" w:pos="3189"/>
        <w:tab w:val="left" w:pos="9262"/>
      </w:tabs>
      <w:jc w:val="both"/>
    </w:pPr>
    <w:rPr>
      <w:rFonts w:ascii="Arial" w:hAnsi="Arial"/>
      <w:b/>
      <w:sz w:val="20"/>
      <w:szCs w:val="20"/>
    </w:rPr>
  </w:style>
  <w:style w:type="paragraph" w:customStyle="1" w:styleId="Default">
    <w:name w:val="Default"/>
    <w:rsid w:val="006339B6"/>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6339B6"/>
    <w:pPr>
      <w:ind w:firstLine="708"/>
      <w:jc w:val="both"/>
    </w:pPr>
    <w:rPr>
      <w:rFonts w:ascii="Arial" w:hAnsi="Arial"/>
      <w:sz w:val="20"/>
      <w:szCs w:val="20"/>
      <w:lang w:val="es-ES_tradnl"/>
    </w:rPr>
  </w:style>
  <w:style w:type="paragraph" w:customStyle="1" w:styleId="Texto">
    <w:name w:val="Texto"/>
    <w:basedOn w:val="Normal"/>
    <w:link w:val="TextoCar"/>
    <w:uiPriority w:val="99"/>
    <w:rsid w:val="006339B6"/>
    <w:pPr>
      <w:spacing w:after="101" w:line="216" w:lineRule="exact"/>
      <w:ind w:firstLine="288"/>
      <w:jc w:val="both"/>
    </w:pPr>
    <w:rPr>
      <w:rFonts w:ascii="Arial" w:hAnsi="Arial" w:cs="Arial"/>
      <w:sz w:val="18"/>
      <w:szCs w:val="20"/>
    </w:rPr>
  </w:style>
  <w:style w:type="table" w:styleId="Tablaconcuadrcula">
    <w:name w:val="Table Grid"/>
    <w:basedOn w:val="Tablanormal"/>
    <w:rsid w:val="006339B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uiPriority w:val="99"/>
    <w:rsid w:val="006339B6"/>
    <w:rPr>
      <w:rFonts w:ascii="Arial" w:hAnsi="Arial" w:cs="Arial"/>
      <w:b/>
      <w:szCs w:val="26"/>
    </w:rPr>
  </w:style>
  <w:style w:type="paragraph" w:styleId="Prrafodelista">
    <w:name w:val="List Paragraph"/>
    <w:basedOn w:val="Normal"/>
    <w:uiPriority w:val="34"/>
    <w:qFormat/>
    <w:rsid w:val="006339B6"/>
    <w:pPr>
      <w:ind w:left="708"/>
    </w:pPr>
    <w:rPr>
      <w:sz w:val="20"/>
      <w:szCs w:val="20"/>
      <w:lang w:val="es-ES_tradnl"/>
    </w:rPr>
  </w:style>
  <w:style w:type="paragraph" w:styleId="Sinespaciado">
    <w:name w:val="No Spacing"/>
    <w:aliases w:val="Centrado Negritas"/>
    <w:link w:val="SinespaciadoCar"/>
    <w:uiPriority w:val="1"/>
    <w:qFormat/>
    <w:rsid w:val="006339B6"/>
    <w:rPr>
      <w:rFonts w:ascii="Calibri" w:eastAsia="Calibri" w:hAnsi="Calibri"/>
      <w:sz w:val="22"/>
      <w:szCs w:val="22"/>
      <w:lang w:val="es-ES" w:eastAsia="en-US"/>
    </w:rPr>
  </w:style>
  <w:style w:type="paragraph" w:customStyle="1" w:styleId="NormalTahoma">
    <w:name w:val="Normal + Tahoma"/>
    <w:aliases w:val="16 pt,Negrita,Justificado"/>
    <w:basedOn w:val="Normal"/>
    <w:uiPriority w:val="99"/>
    <w:rsid w:val="006339B6"/>
    <w:pPr>
      <w:jc w:val="both"/>
    </w:pPr>
    <w:rPr>
      <w:rFonts w:ascii="Tahoma" w:hAnsi="Tahoma" w:cs="Tahoma"/>
      <w:b/>
      <w:sz w:val="32"/>
      <w:szCs w:val="32"/>
      <w:lang w:val="es-MX" w:eastAsia="es-MX"/>
    </w:rPr>
  </w:style>
  <w:style w:type="paragraph" w:customStyle="1" w:styleId="ecmsonormal">
    <w:name w:val="ec_msonormal"/>
    <w:basedOn w:val="Normal"/>
    <w:uiPriority w:val="99"/>
    <w:rsid w:val="006339B6"/>
    <w:pPr>
      <w:spacing w:after="324"/>
    </w:pPr>
  </w:style>
  <w:style w:type="paragraph" w:customStyle="1" w:styleId="ecsinespaciado">
    <w:name w:val="ec_sinespaciado"/>
    <w:basedOn w:val="Normal"/>
    <w:rsid w:val="006339B6"/>
    <w:pPr>
      <w:spacing w:after="324"/>
    </w:pPr>
  </w:style>
  <w:style w:type="paragraph" w:customStyle="1" w:styleId="ecmsofooter">
    <w:name w:val="ec_msofooter"/>
    <w:basedOn w:val="Normal"/>
    <w:rsid w:val="006339B6"/>
    <w:pPr>
      <w:spacing w:after="324"/>
    </w:pPr>
  </w:style>
  <w:style w:type="paragraph" w:customStyle="1" w:styleId="Text">
    <w:name w:val="Text"/>
    <w:basedOn w:val="Normal"/>
    <w:rsid w:val="006339B6"/>
    <w:pPr>
      <w:spacing w:after="240"/>
    </w:pPr>
    <w:rPr>
      <w:szCs w:val="20"/>
      <w:lang w:val="es-ES_tradnl" w:eastAsia="en-US"/>
    </w:rPr>
  </w:style>
  <w:style w:type="paragraph" w:customStyle="1" w:styleId="WCPageNumber">
    <w:name w:val="WCPageNumber"/>
    <w:rsid w:val="006339B6"/>
    <w:pPr>
      <w:jc w:val="center"/>
    </w:pPr>
    <w:rPr>
      <w:sz w:val="24"/>
      <w:lang w:val="en-US" w:eastAsia="en-US"/>
    </w:rPr>
  </w:style>
  <w:style w:type="paragraph" w:customStyle="1" w:styleId="BaseArial">
    <w:name w:val="BaseArial"/>
    <w:rsid w:val="006339B6"/>
    <w:rPr>
      <w:rFonts w:ascii="Arial" w:hAnsi="Arial"/>
      <w:sz w:val="24"/>
      <w:lang w:val="es-ES_tradnl" w:eastAsia="en-US"/>
    </w:rPr>
  </w:style>
  <w:style w:type="paragraph" w:customStyle="1" w:styleId="BaseTimes">
    <w:name w:val="BaseTimes"/>
    <w:rsid w:val="006339B6"/>
    <w:rPr>
      <w:sz w:val="24"/>
      <w:lang w:val="es-ES_tradnl" w:eastAsia="en-US"/>
    </w:rPr>
  </w:style>
  <w:style w:type="character" w:customStyle="1" w:styleId="CharBaseArial">
    <w:name w:val="CharBaseArial"/>
    <w:rsid w:val="006339B6"/>
    <w:rPr>
      <w:rFonts w:ascii="Arial" w:hAnsi="Arial"/>
      <w:sz w:val="24"/>
      <w:lang w:val="es-ES_tradnl"/>
    </w:rPr>
  </w:style>
  <w:style w:type="character" w:customStyle="1" w:styleId="CharBaseTimes">
    <w:name w:val="CharBaseTimes"/>
    <w:rsid w:val="006339B6"/>
    <w:rPr>
      <w:rFonts w:ascii="Times New Roman" w:hAnsi="Times New Roman"/>
      <w:sz w:val="24"/>
      <w:lang w:val="es-ES_tradnl"/>
    </w:rPr>
  </w:style>
  <w:style w:type="paragraph" w:customStyle="1" w:styleId="DraftLineWC">
    <w:name w:val="DraftLineW&amp;C"/>
    <w:basedOn w:val="Normal"/>
    <w:rsid w:val="006339B6"/>
    <w:pPr>
      <w:framePr w:w="5328" w:hSpace="187" w:vSpace="187" w:wrap="around" w:vAnchor="page" w:hAnchor="page" w:x="5761" w:y="721"/>
      <w:jc w:val="right"/>
    </w:pPr>
    <w:rPr>
      <w:sz w:val="20"/>
      <w:lang w:val="en-US" w:eastAsia="en-US"/>
    </w:rPr>
  </w:style>
  <w:style w:type="character" w:customStyle="1" w:styleId="DeltaViewInsertion">
    <w:name w:val="DeltaView Insertion"/>
    <w:rsid w:val="006339B6"/>
    <w:rPr>
      <w:color w:val="0000FF"/>
      <w:spacing w:val="0"/>
      <w:u w:val="double"/>
    </w:rPr>
  </w:style>
  <w:style w:type="paragraph" w:customStyle="1" w:styleId="Anotacion">
    <w:name w:val="Anotacion"/>
    <w:basedOn w:val="Normal"/>
    <w:uiPriority w:val="99"/>
    <w:rsid w:val="006339B6"/>
    <w:pPr>
      <w:spacing w:before="101" w:after="101"/>
    </w:pPr>
    <w:rPr>
      <w:b/>
      <w:sz w:val="18"/>
      <w:szCs w:val="20"/>
    </w:rPr>
  </w:style>
  <w:style w:type="character" w:customStyle="1" w:styleId="EncabezadoCar">
    <w:name w:val="Encabezado Car"/>
    <w:basedOn w:val="Fuentedeprrafopredeter"/>
    <w:link w:val="Encabezado"/>
    <w:uiPriority w:val="99"/>
    <w:rsid w:val="006339B6"/>
    <w:rPr>
      <w:sz w:val="24"/>
      <w:szCs w:val="24"/>
    </w:rPr>
  </w:style>
  <w:style w:type="paragraph" w:styleId="Textodeglobo">
    <w:name w:val="Balloon Text"/>
    <w:basedOn w:val="Normal"/>
    <w:link w:val="TextodegloboCar"/>
    <w:uiPriority w:val="99"/>
    <w:rsid w:val="006339B6"/>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rsid w:val="006339B6"/>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6339B6"/>
    <w:rPr>
      <w:rFonts w:ascii="Tahoma" w:hAnsi="Tahoma" w:cs="Tahoma"/>
      <w:sz w:val="28"/>
      <w:lang w:val="es-MX"/>
    </w:rPr>
  </w:style>
  <w:style w:type="character" w:customStyle="1" w:styleId="PiedepginaCar">
    <w:name w:val="Pie de página Car"/>
    <w:basedOn w:val="Fuentedeprrafopredeter"/>
    <w:link w:val="Piedepgina"/>
    <w:uiPriority w:val="99"/>
    <w:rsid w:val="006339B6"/>
    <w:rPr>
      <w:sz w:val="24"/>
      <w:szCs w:val="24"/>
    </w:rPr>
  </w:style>
  <w:style w:type="character" w:customStyle="1" w:styleId="TextoindependienteCar">
    <w:name w:val="Texto independiente Car"/>
    <w:basedOn w:val="Fuentedeprrafopredeter"/>
    <w:link w:val="Textoindependiente"/>
    <w:uiPriority w:val="99"/>
    <w:rsid w:val="006339B6"/>
    <w:rPr>
      <w:rFonts w:ascii="Arial" w:hAnsi="Arial"/>
      <w:sz w:val="26"/>
    </w:rPr>
  </w:style>
  <w:style w:type="paragraph" w:styleId="Listaconvietas">
    <w:name w:val="List Bullet"/>
    <w:basedOn w:val="Normal"/>
    <w:autoRedefine/>
    <w:rsid w:val="006339B6"/>
    <w:pPr>
      <w:tabs>
        <w:tab w:val="num" w:pos="360"/>
      </w:tabs>
      <w:ind w:left="360" w:hanging="360"/>
    </w:pPr>
  </w:style>
  <w:style w:type="character" w:customStyle="1" w:styleId="Sangra2detindependienteCar">
    <w:name w:val="Sangría 2 de t. independiente Car"/>
    <w:basedOn w:val="Fuentedeprrafopredeter"/>
    <w:link w:val="Sangra2detindependiente"/>
    <w:uiPriority w:val="99"/>
    <w:rsid w:val="006339B6"/>
    <w:rPr>
      <w:rFonts w:ascii="Garamond" w:hAnsi="Garamond"/>
      <w:b/>
      <w:sz w:val="28"/>
      <w:lang w:val="es-ES_tradnl"/>
    </w:rPr>
  </w:style>
  <w:style w:type="paragraph" w:customStyle="1" w:styleId="Textosinformato1">
    <w:name w:val="Texto sin formato1"/>
    <w:basedOn w:val="Normal"/>
    <w:rsid w:val="006339B6"/>
    <w:rPr>
      <w:rFonts w:ascii="Courier New" w:hAnsi="Courier New"/>
      <w:sz w:val="20"/>
      <w:szCs w:val="20"/>
      <w:lang w:val="es-ES_tradnl" w:eastAsia="es-MX"/>
    </w:rPr>
  </w:style>
  <w:style w:type="character" w:styleId="nfasis">
    <w:name w:val="Emphasis"/>
    <w:basedOn w:val="Fuentedeprrafopredeter"/>
    <w:uiPriority w:val="99"/>
    <w:qFormat/>
    <w:rsid w:val="006339B6"/>
    <w:rPr>
      <w:rFonts w:cs="Times New Roman"/>
      <w:i/>
      <w:iCs/>
    </w:rPr>
  </w:style>
  <w:style w:type="character" w:customStyle="1" w:styleId="Ttulo3Car">
    <w:name w:val="Título 3 Car"/>
    <w:basedOn w:val="Fuentedeprrafopredeter"/>
    <w:link w:val="Ttulo3"/>
    <w:uiPriority w:val="99"/>
    <w:rsid w:val="006339B6"/>
    <w:rPr>
      <w:b/>
      <w:sz w:val="24"/>
      <w:lang w:val="es-ES_tradnl"/>
    </w:rPr>
  </w:style>
  <w:style w:type="character" w:customStyle="1" w:styleId="Ttulo5Car">
    <w:name w:val="Título 5 Car"/>
    <w:basedOn w:val="Fuentedeprrafopredeter"/>
    <w:link w:val="Ttulo5"/>
    <w:uiPriority w:val="99"/>
    <w:rsid w:val="006339B6"/>
    <w:rPr>
      <w:rFonts w:ascii="Arial" w:hAnsi="Arial" w:cs="Arial"/>
      <w:b/>
      <w:szCs w:val="24"/>
    </w:rPr>
  </w:style>
  <w:style w:type="paragraph" w:customStyle="1" w:styleId="Prrafodelista1">
    <w:name w:val="Párrafo de lista1"/>
    <w:basedOn w:val="Normal"/>
    <w:qFormat/>
    <w:rsid w:val="006339B6"/>
    <w:pPr>
      <w:spacing w:after="200" w:line="276" w:lineRule="auto"/>
      <w:ind w:left="708"/>
    </w:pPr>
    <w:rPr>
      <w:rFonts w:ascii="Calibri" w:hAnsi="Calibri"/>
      <w:sz w:val="22"/>
      <w:szCs w:val="22"/>
      <w:lang w:val="es-MX" w:eastAsia="en-US"/>
    </w:rPr>
  </w:style>
  <w:style w:type="paragraph" w:customStyle="1" w:styleId="Normal0">
    <w:name w:val="[Normal]"/>
    <w:uiPriority w:val="99"/>
    <w:rsid w:val="006339B6"/>
    <w:pPr>
      <w:autoSpaceDE w:val="0"/>
      <w:autoSpaceDN w:val="0"/>
      <w:adjustRightInd w:val="0"/>
    </w:pPr>
    <w:rPr>
      <w:rFonts w:ascii="Arial" w:hAnsi="Arial" w:cs="Arial"/>
      <w:sz w:val="24"/>
      <w:szCs w:val="24"/>
      <w:lang w:val="es-ES" w:eastAsia="es-ES"/>
    </w:rPr>
  </w:style>
  <w:style w:type="paragraph" w:styleId="Textosinformato">
    <w:name w:val="Plain Text"/>
    <w:basedOn w:val="Normal"/>
    <w:link w:val="TextosinformatoCar"/>
    <w:uiPriority w:val="99"/>
    <w:rsid w:val="006339B6"/>
    <w:pPr>
      <w:overflowPunct w:val="0"/>
      <w:autoSpaceDE w:val="0"/>
      <w:autoSpaceDN w:val="0"/>
      <w:adjustRightInd w:val="0"/>
      <w:textAlignment w:val="baseline"/>
    </w:pPr>
    <w:rPr>
      <w:rFonts w:ascii="Courier New" w:hAnsi="Courier New" w:cs="Arial Unicode MS"/>
      <w:sz w:val="20"/>
      <w:szCs w:val="20"/>
    </w:rPr>
  </w:style>
  <w:style w:type="character" w:customStyle="1" w:styleId="TextosinformatoCar">
    <w:name w:val="Texto sin formato Car"/>
    <w:basedOn w:val="Fuentedeprrafopredeter"/>
    <w:link w:val="Textosinformato"/>
    <w:uiPriority w:val="99"/>
    <w:rsid w:val="006339B6"/>
    <w:rPr>
      <w:rFonts w:ascii="Courier New" w:hAnsi="Courier New" w:cs="Arial Unicode MS"/>
    </w:rPr>
  </w:style>
  <w:style w:type="paragraph" w:styleId="Textocomentario">
    <w:name w:val="annotation text"/>
    <w:basedOn w:val="Normal"/>
    <w:link w:val="TextocomentarioCar"/>
    <w:uiPriority w:val="99"/>
    <w:rsid w:val="006339B6"/>
    <w:rPr>
      <w:sz w:val="20"/>
      <w:szCs w:val="20"/>
    </w:rPr>
  </w:style>
  <w:style w:type="character" w:customStyle="1" w:styleId="TextocomentarioCar">
    <w:name w:val="Texto comentario Car"/>
    <w:basedOn w:val="Fuentedeprrafopredeter"/>
    <w:link w:val="Textocomentario"/>
    <w:uiPriority w:val="99"/>
    <w:rsid w:val="006339B6"/>
  </w:style>
  <w:style w:type="character" w:customStyle="1" w:styleId="Sangra3detindependienteCar">
    <w:name w:val="Sangría 3 de t. independiente Car"/>
    <w:basedOn w:val="Fuentedeprrafopredeter"/>
    <w:link w:val="Sangra3detindependiente"/>
    <w:uiPriority w:val="99"/>
    <w:rsid w:val="006339B6"/>
    <w:rPr>
      <w:rFonts w:ascii="Garamond" w:hAnsi="Garamond"/>
      <w:b/>
      <w:color w:val="000000"/>
      <w:sz w:val="28"/>
      <w:lang w:val="es-ES_tradnl"/>
    </w:rPr>
  </w:style>
  <w:style w:type="paragraph" w:customStyle="1" w:styleId="ROMANOS">
    <w:name w:val="ROMANOS"/>
    <w:basedOn w:val="Normal"/>
    <w:link w:val="ROMANOSCar"/>
    <w:uiPriority w:val="99"/>
    <w:rsid w:val="006339B6"/>
    <w:pPr>
      <w:tabs>
        <w:tab w:val="left" w:pos="720"/>
      </w:tabs>
      <w:spacing w:after="101" w:line="216" w:lineRule="exact"/>
      <w:ind w:left="720" w:hanging="432"/>
      <w:jc w:val="both"/>
    </w:pPr>
    <w:rPr>
      <w:rFonts w:ascii="Arial" w:eastAsia="Calibri" w:hAnsi="Arial" w:cs="Arial"/>
      <w:sz w:val="18"/>
      <w:szCs w:val="18"/>
    </w:rPr>
  </w:style>
  <w:style w:type="character" w:customStyle="1" w:styleId="apple-style-span">
    <w:name w:val="apple-style-span"/>
    <w:basedOn w:val="Fuentedeprrafopredeter"/>
    <w:rsid w:val="006339B6"/>
  </w:style>
  <w:style w:type="paragraph" w:customStyle="1" w:styleId="Sinespaciado1">
    <w:name w:val="Sin espaciado1"/>
    <w:rsid w:val="006339B6"/>
    <w:rPr>
      <w:rFonts w:ascii="Calibri" w:hAnsi="Calibri"/>
      <w:sz w:val="22"/>
      <w:szCs w:val="22"/>
      <w:lang w:eastAsia="en-US"/>
    </w:rPr>
  </w:style>
  <w:style w:type="paragraph" w:customStyle="1" w:styleId="CM45">
    <w:name w:val="CM45"/>
    <w:basedOn w:val="Default"/>
    <w:next w:val="Default"/>
    <w:rsid w:val="006339B6"/>
    <w:rPr>
      <w:rFonts w:eastAsia="Calibri"/>
      <w:color w:val="auto"/>
      <w:lang w:val="es-MX" w:eastAsia="es-MX"/>
    </w:rPr>
  </w:style>
  <w:style w:type="character" w:customStyle="1" w:styleId="Ttulo2Car">
    <w:name w:val="Título 2 Car"/>
    <w:basedOn w:val="Fuentedeprrafopredeter"/>
    <w:link w:val="Ttulo2"/>
    <w:uiPriority w:val="99"/>
    <w:locked/>
    <w:rsid w:val="006339B6"/>
    <w:rPr>
      <w:rFonts w:ascii="Arial" w:hAnsi="Arial"/>
      <w:b/>
      <w:sz w:val="24"/>
      <w:lang w:val="es-ES_tradnl"/>
    </w:rPr>
  </w:style>
  <w:style w:type="character" w:customStyle="1" w:styleId="Ttulo4Car">
    <w:name w:val="Título 4 Car"/>
    <w:basedOn w:val="Fuentedeprrafopredeter"/>
    <w:link w:val="Ttulo4"/>
    <w:uiPriority w:val="9"/>
    <w:locked/>
    <w:rsid w:val="006339B6"/>
    <w:rPr>
      <w:sz w:val="24"/>
      <w:u w:val="single"/>
      <w:lang w:val="es-ES_tradnl"/>
    </w:rPr>
  </w:style>
  <w:style w:type="character" w:customStyle="1" w:styleId="Ttulo6Car">
    <w:name w:val="Título 6 Car"/>
    <w:basedOn w:val="Fuentedeprrafopredeter"/>
    <w:link w:val="Ttulo6"/>
    <w:uiPriority w:val="99"/>
    <w:locked/>
    <w:rsid w:val="006339B6"/>
    <w:rPr>
      <w:rFonts w:ascii="Arial" w:hAnsi="Arial" w:cs="Arial"/>
      <w:bCs/>
      <w:i/>
      <w:iCs/>
      <w:szCs w:val="24"/>
    </w:rPr>
  </w:style>
  <w:style w:type="character" w:customStyle="1" w:styleId="Ttulo7Car">
    <w:name w:val="Título 7 Car"/>
    <w:basedOn w:val="Fuentedeprrafopredeter"/>
    <w:link w:val="Ttulo7"/>
    <w:uiPriority w:val="99"/>
    <w:locked/>
    <w:rsid w:val="006339B6"/>
    <w:rPr>
      <w:i/>
      <w:lang w:val="es-ES_tradnl"/>
    </w:rPr>
  </w:style>
  <w:style w:type="character" w:customStyle="1" w:styleId="Ttulo8Car">
    <w:name w:val="Título 8 Car"/>
    <w:basedOn w:val="Fuentedeprrafopredeter"/>
    <w:link w:val="Ttulo8"/>
    <w:uiPriority w:val="99"/>
    <w:locked/>
    <w:rsid w:val="006339B6"/>
    <w:rPr>
      <w:rFonts w:ascii="Arial" w:hAnsi="Arial" w:cs="Arial"/>
      <w:b/>
      <w:bCs/>
      <w:szCs w:val="24"/>
    </w:rPr>
  </w:style>
  <w:style w:type="character" w:customStyle="1" w:styleId="Ttulo9Car">
    <w:name w:val="Título 9 Car"/>
    <w:basedOn w:val="Fuentedeprrafopredeter"/>
    <w:link w:val="Ttulo9"/>
    <w:uiPriority w:val="99"/>
    <w:locked/>
    <w:rsid w:val="006339B6"/>
    <w:rPr>
      <w:rFonts w:ascii="Arial" w:hAnsi="Arial" w:cs="Arial"/>
      <w:b/>
      <w:i/>
      <w:iCs/>
      <w:szCs w:val="26"/>
    </w:rPr>
  </w:style>
  <w:style w:type="character" w:customStyle="1" w:styleId="Textoindependiente3Car">
    <w:name w:val="Texto independiente 3 Car"/>
    <w:basedOn w:val="Fuentedeprrafopredeter"/>
    <w:link w:val="Textoindependiente3"/>
    <w:uiPriority w:val="99"/>
    <w:locked/>
    <w:rsid w:val="006339B6"/>
    <w:rPr>
      <w:sz w:val="24"/>
      <w:lang w:val="es-MX"/>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uiPriority w:val="99"/>
    <w:locked/>
    <w:rsid w:val="00824671"/>
    <w:rPr>
      <w:rFonts w:ascii="Arial Unicode MS" w:eastAsia="Arial Unicode MS" w:hAnsi="Arial Unicode MS"/>
      <w:color w:val="000000"/>
      <w:sz w:val="24"/>
    </w:rPr>
  </w:style>
  <w:style w:type="character" w:styleId="Textoennegrita">
    <w:name w:val="Strong"/>
    <w:basedOn w:val="Fuentedeprrafopredeter"/>
    <w:uiPriority w:val="99"/>
    <w:qFormat/>
    <w:rsid w:val="00824671"/>
    <w:rPr>
      <w:rFonts w:cs="Times New Roman"/>
      <w:b/>
      <w:bCs/>
    </w:rPr>
  </w:style>
  <w:style w:type="character" w:customStyle="1" w:styleId="FontStyle25">
    <w:name w:val="Font Style25"/>
    <w:basedOn w:val="Fuentedeprrafopredeter"/>
    <w:uiPriority w:val="99"/>
    <w:rsid w:val="00824671"/>
    <w:rPr>
      <w:rFonts w:ascii="Century Gothic" w:hAnsi="Century Gothic" w:cs="Century Gothic"/>
      <w:b/>
      <w:bCs/>
      <w:sz w:val="20"/>
      <w:szCs w:val="20"/>
    </w:rPr>
  </w:style>
  <w:style w:type="character" w:customStyle="1" w:styleId="TextoCar">
    <w:name w:val="Texto Car"/>
    <w:basedOn w:val="Fuentedeprrafopredeter"/>
    <w:link w:val="Texto"/>
    <w:uiPriority w:val="99"/>
    <w:rsid w:val="00824671"/>
    <w:rPr>
      <w:rFonts w:ascii="Arial" w:hAnsi="Arial" w:cs="Arial"/>
      <w:sz w:val="18"/>
    </w:rPr>
  </w:style>
  <w:style w:type="paragraph" w:customStyle="1" w:styleId="Prrafodelista10">
    <w:name w:val="Párrafo de lista1"/>
    <w:basedOn w:val="Normal"/>
    <w:rsid w:val="00824671"/>
    <w:pPr>
      <w:ind w:left="708"/>
    </w:pPr>
    <w:rPr>
      <w:rFonts w:eastAsia="Calibri"/>
    </w:rPr>
  </w:style>
  <w:style w:type="character" w:customStyle="1" w:styleId="corchete-llamada1">
    <w:name w:val="corchete-llamada1"/>
    <w:basedOn w:val="Fuentedeprrafopredeter"/>
    <w:uiPriority w:val="99"/>
    <w:rsid w:val="00824671"/>
    <w:rPr>
      <w:vanish/>
      <w:webHidden w:val="0"/>
      <w:specVanish w:val="0"/>
    </w:rPr>
  </w:style>
  <w:style w:type="paragraph" w:customStyle="1" w:styleId="Sangra3detindependiente1">
    <w:name w:val="Sangría 3 de t. independiente1"/>
    <w:basedOn w:val="Normal"/>
    <w:rsid w:val="00824671"/>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character" w:customStyle="1" w:styleId="ROMANOSCar">
    <w:name w:val="ROMANOS Car"/>
    <w:basedOn w:val="Fuentedeprrafopredeter"/>
    <w:link w:val="ROMANOS"/>
    <w:uiPriority w:val="99"/>
    <w:rsid w:val="00824671"/>
    <w:rPr>
      <w:rFonts w:ascii="Arial" w:eastAsia="Calibri" w:hAnsi="Arial" w:cs="Arial"/>
      <w:sz w:val="18"/>
      <w:szCs w:val="18"/>
    </w:rPr>
  </w:style>
  <w:style w:type="paragraph" w:customStyle="1" w:styleId="texto0">
    <w:name w:val="texto"/>
    <w:basedOn w:val="Normal"/>
    <w:uiPriority w:val="99"/>
    <w:rsid w:val="00824671"/>
    <w:pPr>
      <w:spacing w:after="101" w:line="216" w:lineRule="atLeast"/>
      <w:ind w:firstLine="288"/>
      <w:jc w:val="both"/>
    </w:pPr>
    <w:rPr>
      <w:rFonts w:ascii="Arial" w:hAnsi="Arial" w:cs="Arial"/>
      <w:sz w:val="18"/>
      <w:szCs w:val="20"/>
      <w:lang w:val="es-ES_tradnl" w:eastAsia="es-MX"/>
    </w:rPr>
  </w:style>
  <w:style w:type="character" w:customStyle="1" w:styleId="entry-content">
    <w:name w:val="entry-content"/>
    <w:basedOn w:val="Fuentedeprrafopredeter"/>
    <w:uiPriority w:val="99"/>
    <w:rsid w:val="00824671"/>
    <w:rPr>
      <w:rFonts w:cs="Times New Roman"/>
    </w:rPr>
  </w:style>
  <w:style w:type="paragraph" w:customStyle="1" w:styleId="ecxecxmsonormal">
    <w:name w:val="ecxecxmsonormal"/>
    <w:basedOn w:val="Normal"/>
    <w:uiPriority w:val="99"/>
    <w:rsid w:val="00824671"/>
    <w:pPr>
      <w:spacing w:after="324"/>
    </w:pPr>
    <w:rPr>
      <w:rFonts w:eastAsia="Calibri"/>
      <w:lang w:val="es-MX" w:eastAsia="es-MX"/>
    </w:rPr>
  </w:style>
  <w:style w:type="character" w:customStyle="1" w:styleId="FontStyle19">
    <w:name w:val="Font Style19"/>
    <w:basedOn w:val="Fuentedeprrafopredeter"/>
    <w:uiPriority w:val="99"/>
    <w:rsid w:val="00824671"/>
    <w:rPr>
      <w:rFonts w:ascii="Arial" w:hAnsi="Arial" w:cs="Arial"/>
      <w:color w:val="000000"/>
      <w:sz w:val="24"/>
      <w:szCs w:val="24"/>
    </w:rPr>
  </w:style>
  <w:style w:type="paragraph" w:customStyle="1" w:styleId="Style9">
    <w:name w:val="Style9"/>
    <w:basedOn w:val="Normal"/>
    <w:uiPriority w:val="99"/>
    <w:rsid w:val="00824671"/>
    <w:pPr>
      <w:widowControl w:val="0"/>
      <w:autoSpaceDE w:val="0"/>
      <w:autoSpaceDN w:val="0"/>
      <w:adjustRightInd w:val="0"/>
      <w:spacing w:line="279" w:lineRule="exact"/>
      <w:jc w:val="both"/>
    </w:pPr>
    <w:rPr>
      <w:rFonts w:ascii="Sylfaen" w:hAnsi="Sylfaen"/>
    </w:rPr>
  </w:style>
  <w:style w:type="paragraph" w:customStyle="1" w:styleId="Sinespaciado10">
    <w:name w:val="Sin espaciado1"/>
    <w:rsid w:val="00824671"/>
    <w:rPr>
      <w:rFonts w:ascii="Calibri" w:hAnsi="Calibri" w:cs="Calibri"/>
      <w:sz w:val="22"/>
      <w:szCs w:val="22"/>
      <w:lang w:eastAsia="en-US"/>
    </w:rPr>
  </w:style>
  <w:style w:type="paragraph" w:customStyle="1" w:styleId="BodyText31">
    <w:name w:val="Body Text 31"/>
    <w:basedOn w:val="Normal"/>
    <w:uiPriority w:val="99"/>
    <w:rsid w:val="00824671"/>
    <w:pPr>
      <w:jc w:val="right"/>
    </w:pPr>
    <w:rPr>
      <w:rFonts w:ascii="Arial" w:eastAsia="Calibri" w:hAnsi="Arial" w:cs="Arial"/>
    </w:rPr>
  </w:style>
  <w:style w:type="character" w:customStyle="1" w:styleId="CarCar1">
    <w:name w:val="Car Car1"/>
    <w:uiPriority w:val="99"/>
    <w:locked/>
    <w:rsid w:val="00824671"/>
    <w:rPr>
      <w:rFonts w:ascii="Courier New" w:hAnsi="Courier New" w:cs="Courier New"/>
      <w:lang w:val="es-ES" w:eastAsia="es-ES"/>
    </w:rPr>
  </w:style>
  <w:style w:type="character" w:customStyle="1" w:styleId="CarCar11">
    <w:name w:val="Car Car11"/>
    <w:uiPriority w:val="99"/>
    <w:locked/>
    <w:rsid w:val="00824671"/>
    <w:rPr>
      <w:rFonts w:ascii="Courier New" w:hAnsi="Courier New" w:cs="Courier New"/>
      <w:lang w:val="es-ES" w:eastAsia="es-ES"/>
    </w:rPr>
  </w:style>
  <w:style w:type="character" w:customStyle="1" w:styleId="CarCar">
    <w:name w:val="Car Car"/>
    <w:uiPriority w:val="99"/>
    <w:rsid w:val="00824671"/>
    <w:rPr>
      <w:rFonts w:ascii="Copperplate Gothic Light" w:hAnsi="Copperplate Gothic Light"/>
      <w:b/>
      <w:sz w:val="24"/>
    </w:rPr>
  </w:style>
  <w:style w:type="character" w:styleId="Refdecomentario">
    <w:name w:val="annotation reference"/>
    <w:rsid w:val="00824671"/>
    <w:rPr>
      <w:rFonts w:cs="Times New Roman"/>
      <w:sz w:val="16"/>
      <w:szCs w:val="16"/>
    </w:rPr>
  </w:style>
  <w:style w:type="character" w:customStyle="1" w:styleId="SinespaciadoCar">
    <w:name w:val="Sin espaciado Car"/>
    <w:aliases w:val="Centrado Negritas Car"/>
    <w:link w:val="Sinespaciado"/>
    <w:uiPriority w:val="1"/>
    <w:rsid w:val="001A309F"/>
    <w:rPr>
      <w:rFonts w:ascii="Calibri" w:eastAsia="Calibri" w:hAnsi="Calibri"/>
      <w:sz w:val="22"/>
      <w:szCs w:val="22"/>
      <w:lang w:val="es-ES" w:eastAsia="en-US"/>
    </w:rPr>
  </w:style>
  <w:style w:type="paragraph" w:customStyle="1" w:styleId="default0">
    <w:name w:val="default"/>
    <w:basedOn w:val="Normal"/>
    <w:rsid w:val="001A309F"/>
    <w:pPr>
      <w:spacing w:before="100" w:beforeAutospacing="1" w:after="100" w:afterAutospacing="1"/>
    </w:pPr>
    <w:rPr>
      <w:lang w:val="es-MX" w:eastAsia="es-MX"/>
    </w:rPr>
  </w:style>
  <w:style w:type="paragraph" w:customStyle="1" w:styleId="ecxmsonormal">
    <w:name w:val="ecxmsonormal"/>
    <w:basedOn w:val="Normal"/>
    <w:rsid w:val="001A309F"/>
    <w:pPr>
      <w:spacing w:after="324"/>
    </w:pPr>
  </w:style>
  <w:style w:type="paragraph" w:customStyle="1" w:styleId="bodytext2">
    <w:name w:val="bodytext2"/>
    <w:basedOn w:val="Normal"/>
    <w:rsid w:val="001A309F"/>
    <w:pPr>
      <w:spacing w:before="100" w:beforeAutospacing="1" w:after="100" w:afterAutospacing="1"/>
    </w:pPr>
    <w:rPr>
      <w:rFonts w:ascii="Arial" w:hAnsi="Arial" w:cs="Arial"/>
      <w:color w:val="000000"/>
      <w:sz w:val="19"/>
      <w:szCs w:val="19"/>
    </w:rPr>
  </w:style>
  <w:style w:type="paragraph" w:customStyle="1" w:styleId="CM4">
    <w:name w:val="CM4"/>
    <w:basedOn w:val="Normal"/>
    <w:next w:val="Normal"/>
    <w:rsid w:val="001A309F"/>
    <w:pPr>
      <w:autoSpaceDE w:val="0"/>
      <w:autoSpaceDN w:val="0"/>
      <w:adjustRightInd w:val="0"/>
    </w:pPr>
    <w:rPr>
      <w:rFonts w:ascii="Helvetica" w:hAnsi="Helvetica" w:cs="Helvetica"/>
      <w:lang w:val="es-MX" w:eastAsia="en-US"/>
    </w:rPr>
  </w:style>
  <w:style w:type="paragraph" w:customStyle="1" w:styleId="CM3">
    <w:name w:val="CM3"/>
    <w:basedOn w:val="Normal"/>
    <w:next w:val="Normal"/>
    <w:rsid w:val="001A309F"/>
    <w:pPr>
      <w:autoSpaceDE w:val="0"/>
      <w:autoSpaceDN w:val="0"/>
      <w:adjustRightInd w:val="0"/>
      <w:spacing w:line="276" w:lineRule="atLeast"/>
    </w:pPr>
    <w:rPr>
      <w:rFonts w:ascii="Helvetica" w:hAnsi="Helvetica" w:cs="Helvetica"/>
      <w:lang w:val="es-MX" w:eastAsia="en-US"/>
    </w:rPr>
  </w:style>
  <w:style w:type="paragraph" w:customStyle="1" w:styleId="CM2">
    <w:name w:val="CM2"/>
    <w:basedOn w:val="Default"/>
    <w:next w:val="Default"/>
    <w:rsid w:val="001A309F"/>
    <w:pPr>
      <w:spacing w:line="276" w:lineRule="atLeast"/>
    </w:pPr>
    <w:rPr>
      <w:rFonts w:ascii="Helvetica" w:hAnsi="Helvetica" w:cs="Helvetica"/>
      <w:color w:val="auto"/>
      <w:lang w:val="es-MX" w:eastAsia="en-US"/>
    </w:rPr>
  </w:style>
  <w:style w:type="character" w:customStyle="1" w:styleId="estilo11">
    <w:name w:val="estilo11"/>
    <w:rsid w:val="001A309F"/>
    <w:rPr>
      <w:rFonts w:ascii="Verdana" w:hAnsi="Verdana" w:hint="default"/>
      <w:sz w:val="24"/>
      <w:szCs w:val="24"/>
    </w:rPr>
  </w:style>
  <w:style w:type="paragraph" w:customStyle="1" w:styleId="Estilodesconocido">
    <w:name w:val="Estilo desconocido"/>
    <w:basedOn w:val="Normal"/>
    <w:rsid w:val="001A309F"/>
    <w:pPr>
      <w:widowControl w:val="0"/>
      <w:overflowPunct w:val="0"/>
      <w:autoSpaceDE w:val="0"/>
      <w:autoSpaceDN w:val="0"/>
      <w:adjustRightInd w:val="0"/>
      <w:spacing w:before="100" w:after="100"/>
      <w:textAlignment w:val="baseline"/>
    </w:pPr>
    <w:rPr>
      <w:szCs w:val="20"/>
      <w:lang w:val="en-US"/>
    </w:rPr>
  </w:style>
  <w:style w:type="character" w:styleId="Hipervnculo">
    <w:name w:val="Hyperlink"/>
    <w:uiPriority w:val="99"/>
    <w:unhideWhenUsed/>
    <w:rsid w:val="001A309F"/>
    <w:rPr>
      <w:color w:val="0000FF"/>
      <w:u w:val="single"/>
    </w:rPr>
  </w:style>
  <w:style w:type="character" w:customStyle="1" w:styleId="google-src-text1">
    <w:name w:val="google-src-text1"/>
    <w:rsid w:val="001A309F"/>
    <w:rPr>
      <w:vanish/>
      <w:webHidden w:val="0"/>
      <w:specVanish w:val="0"/>
    </w:rPr>
  </w:style>
  <w:style w:type="paragraph" w:customStyle="1" w:styleId="Blockquote">
    <w:name w:val="Blockquote"/>
    <w:basedOn w:val="Normal"/>
    <w:rsid w:val="001A309F"/>
    <w:pPr>
      <w:spacing w:before="100" w:after="100"/>
      <w:ind w:left="360" w:right="360"/>
    </w:pPr>
    <w:rPr>
      <w:snapToGrid w:val="0"/>
      <w:szCs w:val="20"/>
      <w:lang w:val="es-MX"/>
    </w:rPr>
  </w:style>
  <w:style w:type="character" w:customStyle="1" w:styleId="estilo71">
    <w:name w:val="estilo71"/>
    <w:rsid w:val="001A309F"/>
    <w:rPr>
      <w:color w:val="CE1129"/>
    </w:rPr>
  </w:style>
  <w:style w:type="paragraph" w:customStyle="1" w:styleId="msolistparagraph0">
    <w:name w:val="msolistparagraph"/>
    <w:basedOn w:val="Normal"/>
    <w:rsid w:val="001A309F"/>
    <w:pPr>
      <w:spacing w:line="168" w:lineRule="auto"/>
      <w:ind w:left="720"/>
      <w:contextualSpacing/>
      <w:jc w:val="both"/>
    </w:pPr>
    <w:rPr>
      <w:rFonts w:ascii="Calibri" w:eastAsia="Calibri" w:hAnsi="Calibri"/>
      <w:sz w:val="22"/>
      <w:szCs w:val="22"/>
      <w:lang w:eastAsia="en-US"/>
    </w:rPr>
  </w:style>
  <w:style w:type="paragraph" w:styleId="TtuloTDC">
    <w:name w:val="TOC Heading"/>
    <w:basedOn w:val="Ttulo1"/>
    <w:next w:val="Normal"/>
    <w:uiPriority w:val="39"/>
    <w:unhideWhenUsed/>
    <w:qFormat/>
    <w:rsid w:val="001A309F"/>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1A309F"/>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1A309F"/>
    <w:pPr>
      <w:jc w:val="both"/>
    </w:pPr>
    <w:rPr>
      <w:rFonts w:ascii="Tahoma" w:hAnsi="Tahoma"/>
      <w:sz w:val="16"/>
      <w:szCs w:val="16"/>
      <w:lang w:val="x-none" w:eastAsia="x-none"/>
    </w:rPr>
  </w:style>
  <w:style w:type="character" w:customStyle="1" w:styleId="MapadeldocumentoCar">
    <w:name w:val="Mapa del documento Car"/>
    <w:basedOn w:val="Fuentedeprrafopredeter"/>
    <w:link w:val="Mapadeldocumento"/>
    <w:uiPriority w:val="99"/>
    <w:rsid w:val="001A309F"/>
    <w:rPr>
      <w:rFonts w:ascii="Tahoma" w:hAnsi="Tahoma"/>
      <w:sz w:val="16"/>
      <w:szCs w:val="16"/>
      <w:lang w:val="x-none" w:eastAsia="x-none"/>
    </w:rPr>
  </w:style>
  <w:style w:type="paragraph" w:customStyle="1" w:styleId="Ttulo10">
    <w:name w:val="Título1"/>
    <w:basedOn w:val="Normal"/>
    <w:rsid w:val="001A309F"/>
    <w:pPr>
      <w:overflowPunct w:val="0"/>
      <w:autoSpaceDE w:val="0"/>
      <w:autoSpaceDN w:val="0"/>
      <w:adjustRightInd w:val="0"/>
      <w:jc w:val="center"/>
      <w:textAlignment w:val="baseline"/>
    </w:pPr>
    <w:rPr>
      <w:b/>
      <w:sz w:val="28"/>
      <w:szCs w:val="20"/>
      <w:lang w:val="es-ES_tradnl"/>
    </w:rPr>
  </w:style>
  <w:style w:type="paragraph" w:customStyle="1" w:styleId="p74">
    <w:name w:val="p74"/>
    <w:basedOn w:val="Normal"/>
    <w:rsid w:val="001A309F"/>
    <w:pPr>
      <w:widowControl w:val="0"/>
      <w:tabs>
        <w:tab w:val="left" w:pos="500"/>
      </w:tabs>
      <w:spacing w:line="260" w:lineRule="atLeast"/>
      <w:jc w:val="both"/>
    </w:pPr>
    <w:rPr>
      <w:szCs w:val="20"/>
    </w:rPr>
  </w:style>
  <w:style w:type="paragraph" w:styleId="Asuntodelcomentario">
    <w:name w:val="annotation subject"/>
    <w:basedOn w:val="Textocomentario"/>
    <w:next w:val="Textocomentario"/>
    <w:link w:val="AsuntodelcomentarioCar"/>
    <w:rsid w:val="001A309F"/>
    <w:rPr>
      <w:b/>
      <w:bCs/>
    </w:rPr>
  </w:style>
  <w:style w:type="character" w:customStyle="1" w:styleId="AsuntodelcomentarioCar">
    <w:name w:val="Asunto del comentario Car"/>
    <w:basedOn w:val="TextocomentarioCar"/>
    <w:link w:val="Asuntodelcomentario"/>
    <w:rsid w:val="001A309F"/>
    <w:rPr>
      <w:b/>
      <w:bCs/>
      <w:lang w:val="es-ES" w:eastAsia="es-ES"/>
    </w:rPr>
  </w:style>
  <w:style w:type="paragraph" w:customStyle="1" w:styleId="BodyText21">
    <w:name w:val="Body Text 21"/>
    <w:basedOn w:val="Normal"/>
    <w:uiPriority w:val="99"/>
    <w:rsid w:val="001A309F"/>
    <w:pPr>
      <w:widowControl w:val="0"/>
      <w:jc w:val="both"/>
    </w:pPr>
    <w:rPr>
      <w:rFonts w:ascii="Comic Sans MS" w:hAnsi="Comic Sans MS"/>
      <w:szCs w:val="20"/>
      <w:lang w:val="es-ES_tradnl"/>
    </w:rPr>
  </w:style>
  <w:style w:type="paragraph" w:customStyle="1" w:styleId="BodyText22">
    <w:name w:val="Body Text 22"/>
    <w:basedOn w:val="Normal"/>
    <w:rsid w:val="001A309F"/>
    <w:pPr>
      <w:widowControl w:val="0"/>
      <w:spacing w:line="288" w:lineRule="auto"/>
      <w:jc w:val="both"/>
    </w:pPr>
    <w:rPr>
      <w:rFonts w:ascii="Tahoma" w:hAnsi="Tahoma"/>
      <w:sz w:val="26"/>
      <w:szCs w:val="20"/>
      <w:lang w:val="es-ES_tradnl"/>
    </w:rPr>
  </w:style>
  <w:style w:type="character" w:customStyle="1" w:styleId="apple-converted-space">
    <w:name w:val="apple-converted-space"/>
    <w:basedOn w:val="Fuentedeprrafopredeter"/>
    <w:rsid w:val="001A309F"/>
  </w:style>
  <w:style w:type="numbering" w:customStyle="1" w:styleId="Sinlista1">
    <w:name w:val="Sin lista1"/>
    <w:next w:val="Sinlista"/>
    <w:uiPriority w:val="99"/>
    <w:semiHidden/>
    <w:unhideWhenUsed/>
    <w:rsid w:val="001A309F"/>
  </w:style>
  <w:style w:type="table" w:customStyle="1" w:styleId="Tablaconcuadrcula1">
    <w:name w:val="Tabla con cuadrícula1"/>
    <w:basedOn w:val="Tablanormal"/>
    <w:next w:val="Tablaconcuadrcula"/>
    <w:uiPriority w:val="59"/>
    <w:rsid w:val="001A309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1A309F"/>
    <w:pPr>
      <w:outlineLvl w:val="0"/>
    </w:pPr>
    <w:rPr>
      <w:rFonts w:eastAsia="ヒラギノ角ゴ Pro W3"/>
      <w:color w:val="000000"/>
      <w:sz w:val="24"/>
      <w:lang w:val="en-US"/>
    </w:rPr>
  </w:style>
  <w:style w:type="paragraph" w:customStyle="1" w:styleId="Sangra3detindependiente2">
    <w:name w:val="Sangría 3 de t. independiente2"/>
    <w:basedOn w:val="Normal"/>
    <w:rsid w:val="001A309F"/>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Textoindependiente22">
    <w:name w:val="Texto independiente 22"/>
    <w:basedOn w:val="Normal"/>
    <w:rsid w:val="001A309F"/>
    <w:rPr>
      <w:rFonts w:ascii="Arial" w:hAnsi="Arial"/>
      <w:sz w:val="26"/>
      <w:szCs w:val="20"/>
    </w:rPr>
  </w:style>
  <w:style w:type="paragraph" w:customStyle="1" w:styleId="ListParagraph1">
    <w:name w:val="List Paragraph1"/>
    <w:basedOn w:val="Normal"/>
    <w:uiPriority w:val="99"/>
    <w:rsid w:val="001A309F"/>
    <w:pPr>
      <w:ind w:left="708"/>
    </w:pPr>
    <w:rPr>
      <w:rFonts w:eastAsia="Calibri"/>
    </w:rPr>
  </w:style>
  <w:style w:type="paragraph" w:customStyle="1" w:styleId="BodyText311">
    <w:name w:val="Body Text 311"/>
    <w:basedOn w:val="Normal"/>
    <w:uiPriority w:val="99"/>
    <w:rsid w:val="001A309F"/>
    <w:pPr>
      <w:jc w:val="right"/>
    </w:pPr>
    <w:rPr>
      <w:rFonts w:ascii="Arial" w:eastAsia="Calibri" w:hAnsi="Arial" w:cs="Arial"/>
    </w:rPr>
  </w:style>
  <w:style w:type="paragraph" w:customStyle="1" w:styleId="ArtculoLegal">
    <w:name w:val="Artículo Legal"/>
    <w:basedOn w:val="Normal"/>
    <w:qFormat/>
    <w:rsid w:val="002D755E"/>
    <w:pPr>
      <w:spacing w:after="360"/>
      <w:jc w:val="both"/>
      <w:outlineLvl w:val="3"/>
    </w:pPr>
    <w:rPr>
      <w:rFonts w:ascii="Arial" w:hAnsi="Arial" w:cs="Arial"/>
      <w:b/>
      <w:sz w:val="20"/>
      <w:szCs w:val="20"/>
      <w:lang w:val="es-MX" w:eastAsia="es-MX"/>
    </w:rPr>
  </w:style>
  <w:style w:type="character" w:customStyle="1" w:styleId="EstiloCar">
    <w:name w:val="Estilo Car"/>
    <w:link w:val="Estilo"/>
    <w:locked/>
    <w:rsid w:val="00952C38"/>
    <w:rPr>
      <w:rFonts w:ascii="Arial" w:hAnsi="Arial" w:cs="Arial"/>
      <w:sz w:val="24"/>
    </w:rPr>
  </w:style>
  <w:style w:type="paragraph" w:customStyle="1" w:styleId="Estilo">
    <w:name w:val="Estilo"/>
    <w:basedOn w:val="Sinespaciado"/>
    <w:link w:val="EstiloCar"/>
    <w:qFormat/>
    <w:rsid w:val="00952C38"/>
    <w:pPr>
      <w:jc w:val="both"/>
    </w:pPr>
    <w:rPr>
      <w:rFonts w:ascii="Arial" w:eastAsia="Times New Roman" w:hAnsi="Arial" w:cs="Arial"/>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B5CB4-C009-46FC-A657-C1D42FDB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10338</Words>
  <Characters>56865</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LEY DE HACIENDA DEL ESTADO DE HIDALGO</vt:lpstr>
    </vt:vector>
  </TitlesOfParts>
  <Company>Congreso del Edo Lib.Sob Hgo</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DEL ESTADO DE HIDALGO</dc:title>
  <dc:creator>Coord.Gral Tec. Información</dc:creator>
  <cp:lastModifiedBy>ROCÌO SÁNCHEZ GÓMEZ</cp:lastModifiedBy>
  <cp:revision>13</cp:revision>
  <cp:lastPrinted>2018-01-31T16:38:00Z</cp:lastPrinted>
  <dcterms:created xsi:type="dcterms:W3CDTF">2022-01-19T18:55:00Z</dcterms:created>
  <dcterms:modified xsi:type="dcterms:W3CDTF">2025-01-20T21:19:00Z</dcterms:modified>
</cp:coreProperties>
</file>